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color w:val="000000"/>
          <w:kern w:val="0"/>
          <w:sz w:val="31"/>
          <w:szCs w:val="31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</w:t>
      </w:r>
    </w:p>
    <w:p>
      <w:pPr>
        <w:spacing w:line="62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参会回执</w:t>
      </w:r>
    </w:p>
    <w:p>
      <w:pPr>
        <w:spacing w:line="62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</w:p>
    <w:p>
      <w:pPr>
        <w:tabs>
          <w:tab w:val="left" w:pos="2665"/>
        </w:tabs>
        <w:spacing w:line="620" w:lineRule="exact"/>
        <w:jc w:val="left"/>
        <w:rPr>
          <w:rFonts w:ascii="宋体" w:hAnsi="宋体" w:cs="宋体"/>
          <w:b w:val="0"/>
          <w:bCs w:val="0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项目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名称：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 xml:space="preserve"> 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参会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 xml:space="preserve">联系人：      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>联系</w:t>
      </w:r>
      <w:r>
        <w:rPr>
          <w:rFonts w:hint="eastAsia" w:ascii="宋体" w:hAnsi="宋体" w:cs="宋体"/>
          <w:b w:val="0"/>
          <w:bCs w:val="0"/>
          <w:sz w:val="30"/>
          <w:szCs w:val="30"/>
          <w:lang w:eastAsia="zh-CN"/>
        </w:rPr>
        <w:t>方式</w:t>
      </w:r>
      <w:r>
        <w:rPr>
          <w:rFonts w:hint="eastAsia" w:ascii="宋体" w:hAnsi="宋体" w:cs="宋体"/>
          <w:b w:val="0"/>
          <w:bCs w:val="0"/>
          <w:sz w:val="30"/>
          <w:szCs w:val="30"/>
        </w:rPr>
        <w:t xml:space="preserve">：       </w:t>
      </w:r>
    </w:p>
    <w:tbl>
      <w:tblPr>
        <w:tblStyle w:val="5"/>
        <w:tblpPr w:leftFromText="180" w:rightFromText="180" w:vertAnchor="text" w:horzAnchor="margin" w:tblpY="181"/>
        <w:tblOverlap w:val="never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600"/>
        <w:gridCol w:w="2445"/>
        <w:gridCol w:w="2895"/>
        <w:gridCol w:w="2265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黑体" w:hAnsi="仿宋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黑体" w:hAnsi="仿宋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9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黑体" w:hAnsi="仿宋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黑体" w:hAnsi="仿宋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仿宋" w:eastAsia="黑体"/>
                <w:b w:val="0"/>
                <w:bCs w:val="0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4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9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2665"/>
        </w:tabs>
        <w:spacing w:line="620" w:lineRule="exact"/>
        <w:rPr>
          <w:rFonts w:hint="eastAsia" w:ascii="仿宋_GB2312" w:hAnsi="仿宋" w:eastAsia="仿宋_GB2312"/>
          <w:color w:val="0000FF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1168"/>
    <w:rsid w:val="01CF73BC"/>
    <w:rsid w:val="02D1676F"/>
    <w:rsid w:val="048D3668"/>
    <w:rsid w:val="058975D4"/>
    <w:rsid w:val="07EA0734"/>
    <w:rsid w:val="097B688B"/>
    <w:rsid w:val="0CDE262A"/>
    <w:rsid w:val="0F3755A0"/>
    <w:rsid w:val="0FBC3759"/>
    <w:rsid w:val="104F337C"/>
    <w:rsid w:val="10AA70A0"/>
    <w:rsid w:val="135F3053"/>
    <w:rsid w:val="15782E23"/>
    <w:rsid w:val="16693BED"/>
    <w:rsid w:val="16867ECC"/>
    <w:rsid w:val="1765021C"/>
    <w:rsid w:val="17C71FDE"/>
    <w:rsid w:val="183B18E5"/>
    <w:rsid w:val="193967A6"/>
    <w:rsid w:val="1A4D6CCF"/>
    <w:rsid w:val="1A5F3E6D"/>
    <w:rsid w:val="1BB60BB4"/>
    <w:rsid w:val="1CA63A53"/>
    <w:rsid w:val="200B351E"/>
    <w:rsid w:val="21485C89"/>
    <w:rsid w:val="21BE782C"/>
    <w:rsid w:val="24950F35"/>
    <w:rsid w:val="2A40690A"/>
    <w:rsid w:val="2B6D5403"/>
    <w:rsid w:val="2D655ED8"/>
    <w:rsid w:val="2F236456"/>
    <w:rsid w:val="2F862B4C"/>
    <w:rsid w:val="31050328"/>
    <w:rsid w:val="326F4D26"/>
    <w:rsid w:val="33C64983"/>
    <w:rsid w:val="353431C0"/>
    <w:rsid w:val="363B4CAC"/>
    <w:rsid w:val="36F81083"/>
    <w:rsid w:val="371D0FE4"/>
    <w:rsid w:val="3AE14573"/>
    <w:rsid w:val="3C1729F2"/>
    <w:rsid w:val="3F1C6B18"/>
    <w:rsid w:val="416F3CCE"/>
    <w:rsid w:val="433421B9"/>
    <w:rsid w:val="43550F7C"/>
    <w:rsid w:val="43664D7A"/>
    <w:rsid w:val="47786F87"/>
    <w:rsid w:val="480245E1"/>
    <w:rsid w:val="49C60CDC"/>
    <w:rsid w:val="4A833556"/>
    <w:rsid w:val="4F101FE2"/>
    <w:rsid w:val="57CD78D5"/>
    <w:rsid w:val="5AEDC99E"/>
    <w:rsid w:val="5B255F40"/>
    <w:rsid w:val="5B397A00"/>
    <w:rsid w:val="5B9043C6"/>
    <w:rsid w:val="5D8C5953"/>
    <w:rsid w:val="5FF520B9"/>
    <w:rsid w:val="61D07B60"/>
    <w:rsid w:val="643175B8"/>
    <w:rsid w:val="66705FE8"/>
    <w:rsid w:val="69B83DA9"/>
    <w:rsid w:val="6A632608"/>
    <w:rsid w:val="6D0630CB"/>
    <w:rsid w:val="6F4C3F84"/>
    <w:rsid w:val="713B38BE"/>
    <w:rsid w:val="7343395D"/>
    <w:rsid w:val="7397134A"/>
    <w:rsid w:val="79CC0AC2"/>
    <w:rsid w:val="7C324B66"/>
    <w:rsid w:val="C7F34E8E"/>
    <w:rsid w:val="CFD63BA0"/>
    <w:rsid w:val="EFAD8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2020-09-29T08:31:00Z</dcterms:created>
  <dc:creator>Administrator</dc:creator>
  <cp:lastModifiedBy>朝颜</cp:lastModifiedBy>
  <dcterms:modified xsi:type="dcterms:W3CDTF">2024-07-02T01:06:29Z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65D692AC5B8343F184590D05BDC99D79_13</vt:lpwstr>
  </property>
</Properties>
</file>