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DBEF1">
      <w:pPr>
        <w:keepNext w:val="0"/>
        <w:keepLines w:val="0"/>
        <w:pageBreakBefore w:val="0"/>
        <w:widowControl w:val="0"/>
        <w:kinsoku/>
        <w:wordWrap/>
        <w:overflowPunct/>
        <w:topLinePunct w:val="0"/>
        <w:autoSpaceDE/>
        <w:autoSpaceDN/>
        <w:bidi w:val="0"/>
        <w:adjustRightInd/>
        <w:snapToGrid/>
        <w:spacing w:before="117" w:line="219" w:lineRule="auto"/>
        <w:ind w:left="0"/>
        <w:jc w:val="center"/>
        <w:textAlignment w:val="auto"/>
        <w:outlineLvl w:val="0"/>
        <w:rPr>
          <w:rFonts w:ascii="黑体" w:hAnsi="黑体" w:eastAsia="黑体" w:cs="黑体"/>
          <w:sz w:val="36"/>
          <w:szCs w:val="36"/>
        </w:rPr>
      </w:pPr>
      <w:r>
        <w:rPr>
          <w:rFonts w:ascii="黑体" w:hAnsi="黑体" w:eastAsia="黑体" w:cs="黑体"/>
          <w:spacing w:val="2"/>
          <w:sz w:val="36"/>
          <w:szCs w:val="36"/>
        </w:rPr>
        <w:t>六安市海绵城市建设示范项目202</w:t>
      </w:r>
      <w:r>
        <w:rPr>
          <w:rFonts w:hint="eastAsia" w:ascii="黑体" w:hAnsi="黑体" w:eastAsia="黑体" w:cs="黑体"/>
          <w:spacing w:val="2"/>
          <w:sz w:val="36"/>
          <w:szCs w:val="36"/>
          <w:lang w:val="en-US" w:eastAsia="zh-CN"/>
        </w:rPr>
        <w:t>5</w:t>
      </w:r>
      <w:r>
        <w:rPr>
          <w:rFonts w:ascii="黑体" w:hAnsi="黑体" w:eastAsia="黑体" w:cs="黑体"/>
          <w:spacing w:val="2"/>
          <w:sz w:val="36"/>
          <w:szCs w:val="36"/>
        </w:rPr>
        <w:t>年第</w:t>
      </w:r>
      <w:r>
        <w:rPr>
          <w:rFonts w:hint="eastAsia" w:ascii="黑体" w:hAnsi="黑体" w:eastAsia="黑体" w:cs="黑体"/>
          <w:spacing w:val="2"/>
          <w:sz w:val="36"/>
          <w:szCs w:val="36"/>
          <w:lang w:val="en-US" w:eastAsia="zh-CN"/>
        </w:rPr>
        <w:t>二</w:t>
      </w:r>
      <w:r>
        <w:rPr>
          <w:rFonts w:ascii="黑体" w:hAnsi="黑体" w:eastAsia="黑体" w:cs="黑体"/>
          <w:spacing w:val="2"/>
          <w:sz w:val="36"/>
          <w:szCs w:val="36"/>
        </w:rPr>
        <w:t>季</w:t>
      </w:r>
      <w:r>
        <w:rPr>
          <w:rFonts w:ascii="黑体" w:hAnsi="黑体" w:eastAsia="黑体" w:cs="黑体"/>
          <w:spacing w:val="1"/>
          <w:sz w:val="36"/>
          <w:szCs w:val="36"/>
        </w:rPr>
        <w:t>度进展情况表</w:t>
      </w:r>
    </w:p>
    <w:p w14:paraId="7A994D49">
      <w:pPr>
        <w:spacing w:before="43"/>
      </w:pPr>
    </w:p>
    <w:p w14:paraId="70D8D32B">
      <w:pPr>
        <w:spacing w:before="42"/>
      </w:pPr>
    </w:p>
    <w:tbl>
      <w:tblPr>
        <w:tblStyle w:val="4"/>
        <w:tblW w:w="139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1417"/>
        <w:gridCol w:w="1706"/>
        <w:gridCol w:w="1417"/>
        <w:gridCol w:w="5250"/>
        <w:gridCol w:w="1979"/>
        <w:gridCol w:w="1344"/>
      </w:tblGrid>
      <w:tr w14:paraId="167B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CF3F">
            <w:pPr>
              <w:keepNext w:val="0"/>
              <w:keepLines w:val="0"/>
              <w:pageBreakBefore w:val="0"/>
              <w:widowControl/>
              <w:kinsoku w:val="0"/>
              <w:wordWrap/>
              <w:overflowPunct/>
              <w:topLinePunct w:val="0"/>
              <w:autoSpaceDE w:val="0"/>
              <w:autoSpaceDN w:val="0"/>
              <w:bidi w:val="0"/>
              <w:adjustRightInd w:val="0"/>
              <w:snapToGrid w:val="0"/>
              <w:spacing w:before="193" w:line="221" w:lineRule="auto"/>
              <w:ind w:left="0" w:leftChars="0"/>
              <w:jc w:val="center"/>
              <w:textAlignment w:val="baseline"/>
              <w:rPr>
                <w:rFonts w:hint="eastAsia" w:ascii="宋体" w:hAnsi="宋体" w:eastAsia="宋体" w:cs="宋体"/>
                <w:b/>
                <w:bCs/>
                <w:i w:val="0"/>
                <w:iCs w:val="0"/>
                <w:color w:val="000000"/>
                <w:kern w:val="0"/>
                <w:sz w:val="21"/>
                <w:szCs w:val="21"/>
                <w:u w:val="none"/>
                <w:lang w:val="en-US" w:eastAsia="zh-CN" w:bidi="ar"/>
              </w:rPr>
            </w:pPr>
            <w:r>
              <w:rPr>
                <w:rFonts w:hint="eastAsia" w:ascii="黑体" w:hAnsi="黑体" w:eastAsia="黑体" w:cs="黑体"/>
                <w:snapToGrid w:val="0"/>
                <w:color w:val="000000"/>
                <w:spacing w:val="-3"/>
                <w:kern w:val="0"/>
                <w:sz w:val="28"/>
                <w:szCs w:val="28"/>
                <w:lang w:val="en-US" w:eastAsia="zh-CN"/>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8F20">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spacing w:val="-2"/>
                <w:kern w:val="0"/>
                <w:sz w:val="28"/>
                <w:szCs w:val="28"/>
                <w:lang w:val="en-US" w:eastAsia="zh-CN"/>
              </w:rPr>
              <w:t>项目类别</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477E">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spacing w:val="-2"/>
                <w:kern w:val="0"/>
                <w:sz w:val="28"/>
                <w:szCs w:val="28"/>
                <w:lang w:val="en-US" w:eastAsia="zh-CN"/>
              </w:rPr>
              <w:t>项目名称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C7BE">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spacing w:val="-2"/>
                <w:kern w:val="0"/>
                <w:sz w:val="28"/>
                <w:szCs w:val="28"/>
                <w:lang w:val="en-US" w:eastAsia="zh-CN"/>
              </w:rPr>
              <w:t>建设类型</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12C3">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spacing w:val="-2"/>
                <w:kern w:val="0"/>
                <w:sz w:val="28"/>
                <w:szCs w:val="28"/>
                <w:lang w:val="en-US" w:eastAsia="zh-CN"/>
              </w:rPr>
              <w:t>建设内容</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2E26">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spacing w:val="-2"/>
                <w:kern w:val="0"/>
                <w:sz w:val="28"/>
                <w:szCs w:val="28"/>
                <w:lang w:val="en-US" w:eastAsia="zh-CN"/>
              </w:rPr>
              <w:t>项目进展情况</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C2E1">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themeColor="text1"/>
                <w:spacing w:val="-2"/>
                <w:kern w:val="0"/>
                <w:sz w:val="28"/>
                <w:szCs w:val="28"/>
                <w:lang w:val="en-US" w:eastAsia="zh-CN"/>
                <w14:textFill>
                  <w14:solidFill>
                    <w14:schemeClr w14:val="tx1"/>
                  </w14:solidFill>
                </w14:textFill>
              </w:rPr>
              <w:t>责任部门</w:t>
            </w:r>
          </w:p>
        </w:tc>
      </w:tr>
      <w:tr w14:paraId="546B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B2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7B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51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六安市经开区积涝点整治工程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B7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10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新建及改建 d300-d2400 雨水管道约10.7km，新建污水管道约 1.4km,河道综合整治约 7.4km，泵站3.4立方米/秒</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785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9E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403B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2B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44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05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六安市城区积涝点整治工程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45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D4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新建及改建排水管道d1000-d2000约3510m，泵站0.67立方米/秒</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6E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EE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4F9A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D4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3A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E2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龙河西路（西城路-赤壁路）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31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31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道路长度270m，道路宽度32m，海绵城市设施主要包括下凹式侧分带、人行道透水铺装、环保型雨水口等。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88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0A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4436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09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BA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46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清源路（领春路-现状清源路）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52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E0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道路长度180米，宽30米，海绵城市设施主要包括下凹式侧分带、人行道透水铺装、环保型雨水口等。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57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67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2CF6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A3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26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F1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齐云东路（解放南路-紫荆路）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0D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D6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道路长度430米，宽20米，海绵城市设施主要包括下凹式侧分带、人行道透水铺装、环保型雨水口等。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42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94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5505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49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31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D4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六安市第二批小区（单位）、街巷雨污混接整治工程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59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A7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对三条河共17.3km长度进行疏浚，对共29小区进行雨污分流改造</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D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C4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120C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D3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DE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B7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六安市第三批小区（单位）、街巷雨污混接整治工程（南门大沟）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1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9F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对南门大沟片区范围内的紫竹林安置小区、聚福园小区等12 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9F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62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6DF4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AA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3A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BC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六安市第三批小区（单位）、街巷雨污混接整治工程（西门大沟）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AF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77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对西门大沟片区内的兴美花园 3 期、怡景苑、古城花园等20 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6B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E2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17A3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77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EF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FC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六安市第三批小区（单位）、街巷雨污混接整治工程（北门大沟）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59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EC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对北门大沟片区内六安不夜城、阳光小区、金桂香满园等8 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B8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63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0F31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21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4E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40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六安市第三批小区（单位）、街巷雨污混接整治工程（便门大沟）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62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5C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对便门大沟片区范围内的京都豪园、恒泰小区西区等 10个小区排水管道进行清淤排查检测，对错混接雨污水管网进行改造，对管道缺陷进行修复。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70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EE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083E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EE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CD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F8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六安市第三批小区（单位）、街巷雨污混接整治工程（均河、蒋家沟、小高堰）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0C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9F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对均河、蒋家沟、小高堰等服务范围内振兴温莎小镇、皋城王府、梅花新村等 13 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41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BE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4E2B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08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CF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8E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六安市第三批小区（单位）、街巷雨污混接整治工程（淮王街、花鸟巷、锥子庙巷、书板街、棚场街、黄大街、万寿寺巷以及南门塔西路）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A6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FB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对淮王街、花鸟巷、锥子庙巷、书板街、棚场街、黄大街、万寿寺巷以及南门塔西路 8 个街巷排水管道进行清淤排查检测，对雨污错混接点进行分流改造，对缺陷严重的污水管道进行开挖修复。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D5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5F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7D0D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B9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33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FC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六安市第三批小区（单位）、街巷雨污混接整治工程（站前）</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4E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44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对站前片区范围内华安小区、春江公寓、天盈星城等 25个小区排水管道进行清淤排查检测，对错混接雨污水管网进行改造，对管道缺陷进行修复。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78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DE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63E2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08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53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02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六安市裕安区健身步道</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0F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4A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新建透水沥青步道长度共10KM。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2C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EA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市教体局</w:t>
            </w:r>
          </w:p>
        </w:tc>
      </w:tr>
      <w:tr w14:paraId="3E60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B9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FB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67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淠河六安市城南水利枢纽工程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AB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D5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钢筋砼36孔节制闸（桥闸合建）和管理用房，以及附岸翼墙、上下游引河及左右岸导流堤等。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93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89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市水利局</w:t>
            </w:r>
          </w:p>
        </w:tc>
      </w:tr>
      <w:tr w14:paraId="0656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3B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B2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GIS平台建设与监测设施</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9A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杭埠河治理工程（六安段）调度运行信息化系统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80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C9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建立信息化系统。</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39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6F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市水利局</w:t>
            </w:r>
          </w:p>
        </w:tc>
      </w:tr>
      <w:tr w14:paraId="0925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76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71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GIS平台建设与监测设施</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5D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六安市城市生命线（一期）安全工程项目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06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03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排水管网以及排水维护维修、排水隐患点、排水历史事件、排水管网前端感知设备等基础数据的加工、处理、入库；建设排水风险评估模型、排水管网一维</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9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AC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p>
        </w:tc>
      </w:tr>
      <w:tr w14:paraId="704C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EE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8B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18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G312合六界至迎宾大道交口段快速化改造工程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30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6F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8"/>
                <w:rFonts w:hint="default" w:ascii="Times New Roman" w:hAnsi="Times New Roman" w:eastAsia="仿宋_GB2312" w:cs="Times New Roman"/>
                <w:sz w:val="21"/>
                <w:szCs w:val="21"/>
                <w:lang w:val="en-US" w:eastAsia="zh-CN" w:bidi="ar"/>
              </w:rPr>
              <w:t>本项目主要工程量包括：生物滞留池116m</w:t>
            </w:r>
            <w:r>
              <w:rPr>
                <w:rStyle w:val="9"/>
                <w:rFonts w:hint="default" w:ascii="Times New Roman" w:hAnsi="Times New Roman" w:eastAsia="仿宋_GB2312" w:cs="Times New Roman"/>
                <w:sz w:val="21"/>
                <w:szCs w:val="21"/>
                <w:lang w:val="en-US" w:eastAsia="zh-CN" w:bidi="ar"/>
              </w:rPr>
              <w:t>3</w:t>
            </w:r>
            <w:r>
              <w:rPr>
                <w:rStyle w:val="8"/>
                <w:rFonts w:hint="default" w:ascii="Times New Roman" w:hAnsi="Times New Roman" w:eastAsia="仿宋_GB2312" w:cs="Times New Roman"/>
                <w:sz w:val="21"/>
                <w:szCs w:val="21"/>
                <w:lang w:val="en-US" w:eastAsia="zh-CN" w:bidi="ar"/>
              </w:rPr>
              <w:t>，透水铺装2259.1㎡，碳钎维模块67.68m³，雨水花坛7.5m³，调蓄池161.3</w:t>
            </w:r>
            <w:r>
              <w:rPr>
                <w:rStyle w:val="10"/>
                <w:rFonts w:hint="default" w:ascii="Times New Roman" w:hAnsi="Times New Roman" w:eastAsia="仿宋_GB2312" w:cs="Times New Roman"/>
                <w:sz w:val="21"/>
                <w:szCs w:val="21"/>
                <w:lang w:val="en-US" w:eastAsia="zh-CN" w:bidi="ar"/>
              </w:rPr>
              <w:t>m³</w:t>
            </w:r>
            <w:r>
              <w:rPr>
                <w:rStyle w:val="11"/>
                <w:rFonts w:hint="default" w:ascii="Times New Roman" w:hAnsi="Times New Roman" w:eastAsia="仿宋_GB2312" w:cs="Times New Roman"/>
                <w:sz w:val="21"/>
                <w:szCs w:val="21"/>
                <w:lang w:val="en-US" w:eastAsia="zh-CN" w:bidi="ar"/>
              </w:rPr>
              <w:t>，树池</w:t>
            </w:r>
            <w:r>
              <w:rPr>
                <w:rStyle w:val="8"/>
                <w:rFonts w:hint="default" w:ascii="Times New Roman" w:hAnsi="Times New Roman" w:eastAsia="仿宋_GB2312" w:cs="Times New Roman"/>
                <w:sz w:val="21"/>
                <w:szCs w:val="21"/>
                <w:lang w:val="en-US" w:eastAsia="zh-CN" w:bidi="ar"/>
              </w:rPr>
              <w:t>9套，海绵城市监控1套。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B9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69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市交通局</w:t>
            </w:r>
          </w:p>
        </w:tc>
      </w:tr>
      <w:tr w14:paraId="0A2C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F6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A0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02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六安市城区排水管网改造工程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46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2D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个片区排水管网进行排查检测，排水管网混错接点改造，市政管网混错接改造， 翻建污水管道。</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07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5C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6237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E8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B9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6B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政务中心周边交通综合改善项目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71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B9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新增建设大厦北侧15个植草砖地面停车位，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19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97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77E7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F1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0B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65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莲香西路（天堂寨路-清源路）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DA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C2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本项目主要工程量包括：下沉式绿化带3039.63㎡，透水铺装6600.96㎡.</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EF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56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208F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00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95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C4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响洪甸路（佛子岭西路-翠屏路）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7B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FF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本项目主要工程量包括：下沉式绿化带2978.48㎡，透水铺装7565.12㎡.</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67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67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27AE2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02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EF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05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六安阳光小区老旧小区改造</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E4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1C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本项目主要工程量包括：雨水花园34㎡，生物滞留带206㎡，雨水花箱70套，透水铺装3.95㎡。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42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2D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19FF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20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D4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1E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明都北苑老旧小区及周边改造项目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A5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CD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本项目主要工程量包括：下凹式绿地26㎡，植草沟2m，碳钎维18.12m³，雨水罐3.9m³，透水沥青795.4㎡，透水铺装154.3㎡，树池6套，海绵城市监控1套。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BA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29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26E1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D8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57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C2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光明新村老旧小区改造项目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4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E7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海绵城市设施主要包括生物滞留池116立方米，透水铺装2259平方米，碳纤维模块67立方米，雨水花坛7.5立方米，调蓄池161立方米，环保型雨水口112座，树池9套。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7B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9D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21A7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F4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36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39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苏大堰周边水环境综合治理工程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F4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9D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近期设计规模进水24万吨/d，设计出水TP、NH3-N满足地表III类，CODcr指标满足地表IV类标准</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3A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B3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23F9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5F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61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C8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苏大堰周边水利整治工程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44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1F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包括市政道路工程、建筑工程、配套基础设施、游憩设施、绿化植栽和道路广场等工程</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D4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79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3911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40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49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8C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张店镇古城寺河-张家店河生态保护修复</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7A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4D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修复治理长度总计7.5公里</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50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6B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3533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48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3B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B3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六安市南山新区城市功能品质提升试点项目一标段EPC+O</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6E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C7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小区雨水管网排查检测、新建透水步道及现有步道旁植草沟建设、公园内雨水花园等海绵设施建设、水系闸坝建设</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0D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0F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36A0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AD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01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51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六安市金安区双河镇春光排涝站工程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A1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6D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泵站机组数3台，泵站规模3.96立方米/秒</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04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F0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52DC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0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C8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72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淠河城南水环境综合治理工程（回水段）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42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9F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淠河城南节制闸回水段10.5km滩岸生态修复、水环境治理工程及配套工程。包括滩岸整治、滨岸带植被修复、支流岸坡整治，建设防汛道路，配套排水涵洞、信息化工程及管护设施。</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F2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B0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市水利局</w:t>
            </w:r>
          </w:p>
        </w:tc>
      </w:tr>
      <w:tr w14:paraId="071F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60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3A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42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皖西卫生职业学院附属医院生态停车场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8B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F2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采用雨水花园、透水铺装、下凹绿地、线性植草沟、雨水回收利用系统等海绵城市技术措施</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08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FF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皖西卫生职业学院附属医院</w:t>
            </w:r>
          </w:p>
        </w:tc>
      </w:tr>
      <w:tr w14:paraId="7C77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12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6B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4A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淠河总干南岸生态环境综合治理项目EPC总承包一标段（赓续公园1-4区）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BC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60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主要海绵城市包括下凹绿地、透水路面、雨水处理回用设施、雨水收集管网、调蓄池塘。</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59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6F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79D2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C9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AC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8A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S245叶集段（四方塘至金寨界）改建工程（道路排水改造工程）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C9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D9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道路全长约4.04km，红线宽度50米和26.5m，本次改造主要为箱涵和雨水管道。</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C7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13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叶集区政府</w:t>
            </w:r>
          </w:p>
        </w:tc>
      </w:tr>
      <w:tr w14:paraId="53C8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F1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E9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50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叶集化工集中区市政道路配套工程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5D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53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管网长度9.5公里，0.5公里箱涵</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27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BB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叶集区政府</w:t>
            </w:r>
          </w:p>
        </w:tc>
      </w:tr>
      <w:tr w14:paraId="7389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10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28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E5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六安市叶集新增开发区建成区面积（一期）配套路网工程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37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E0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管网长度5公里</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93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80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叶集区政府</w:t>
            </w:r>
          </w:p>
        </w:tc>
      </w:tr>
      <w:tr w14:paraId="3999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88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76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E9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（月亮岛、凤凰河）快乐健身暖民心行动全民健身步道工程项目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D0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1E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新建透水步道长度5.16公里，道路宽度1.5米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DDB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2B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3095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68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F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60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梅山中路道路及周边小区海绵城市建设项目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7D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F3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项目占地面积6.69公顷，总建筑面积24.4公顷、建筑屋顶面积2.0公顷、绿地面积2.0公顷海绵城市设施主要包括：透水铺装、下凹式绿地、雨水花园等。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7B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CC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3014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32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92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BC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万兴街角体育公园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FA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79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建设面积16990m2，其中绿地面积13736.5m2，海绵城市设施主要包括：透水铺装、下凹式绿地、雨水花园等。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1A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6A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六安万星置业有限公司</w:t>
            </w:r>
          </w:p>
        </w:tc>
      </w:tr>
      <w:tr w14:paraId="5AA8C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52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1A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40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六安市传染病医院建设项目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A8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AB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海绵城市设施主要包括：透水砖人行道2721平方米，植草砖停车位1993平方米，下凹式绿地1432平方米，雨水花园1845平方米。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47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4D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市人民医院</w:t>
            </w:r>
          </w:p>
        </w:tc>
      </w:tr>
      <w:tr w14:paraId="0D32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61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D2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41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淮河一级支流—史河流域叶集段西小河和二道河水污染综合治理EPC项目（尾水处理工程）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45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B0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公园面积13.46公顷，绿地面积6.8公顷，水体面积5.46公顷，硬化区域1.2公顷</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96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BE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叶集区政府</w:t>
            </w:r>
          </w:p>
        </w:tc>
      </w:tr>
      <w:tr w14:paraId="7967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9E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D7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CB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叶集区郭堰沟治理项目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71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A2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本项目为新建项目，改造河道全长约5.27km（含翻板闸3座），河道宽17~26m。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CE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25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叶集区政府</w:t>
            </w:r>
          </w:p>
        </w:tc>
      </w:tr>
      <w:tr w14:paraId="0C47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63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8E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8C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淠河总干渠东部新城段水利收尾工程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A7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CB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4.6km长河道清淤、清障，3.1km长河道岸坡整治，0.9km长渠下涵上下游引河贯通，新建2.14km长护坡护岸及1座节制闸。</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7E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0E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市水利局</w:t>
            </w:r>
          </w:p>
        </w:tc>
      </w:tr>
      <w:tr w14:paraId="4BE8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4A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6F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35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金安区步道提升项目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8D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7D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新建透水步道全长约7.4km，宽度1.8米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B5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46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市教体局</w:t>
            </w:r>
          </w:p>
        </w:tc>
      </w:tr>
      <w:tr w14:paraId="6049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38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46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CA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裕安区沙家湾河山洪沟防洪治理工程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7A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E9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综合治理沙家湾河山洪沟长度2.81km，护岸工程1.54km，新建拦沙坎一座，其他工程措施等内容。</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5E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BD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367A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F4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BE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AA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裕安区毛岔河山洪沟防洪治理工程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BF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C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综合治理毛岔河山洪沟长度4.65km，护岸工程1.625km，新建拦沙坎一座，其他工程措施等内容。</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CF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E1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24AF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1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14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C5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永泰路（长乐路-长盛路）新建工程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EC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FE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主要海绵城市设施包括下凹式侧分带1859平、透水铺装2144平、环保型雨水口等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2F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40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49DE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24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02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F0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凤凰桥中水厂及配套管网工程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1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A2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建设5万m³/d的中水处理厂一座以及凤凰桥污水处理厂处的清水池及中水输水泵房，配套建设输水管网11.6km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2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83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3A74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73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AB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94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六安市长三角一体化总部经济产业园一期项目（人才公寓）</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1F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45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主要海绵城市设施包括：智能化碳钎雨水收集模块388立方米，停车位透水混凝土1798平方米，人行道透水混凝土2329平方米，人行道透水砖5026平方米，雨水花园6135平方米，植草沟75平方米，海绵导览宣传牌5个。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6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EA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p>
        </w:tc>
      </w:tr>
      <w:tr w14:paraId="7A34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FD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E8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82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六安市长三角一体化总部经济产业园一期项目（西侧地块）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F6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ED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海绵城市设施主要包括透水铺装、雨水花园、下凹式绿地等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A8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B1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p>
        </w:tc>
      </w:tr>
      <w:tr w14:paraId="2C5A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CA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C1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3D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六安市长三角一体化总部经济产业园一期项目（道路工程）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43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24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主要海绵城市设施包括：智能化碳钎雨水收集模块，透水铺装5026平方米，雨水花园1952平方米，海绵导览宣传牌4个。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5F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73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p>
        </w:tc>
      </w:tr>
      <w:tr w14:paraId="5092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CA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F2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E7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六安市城区市政排水管网修复改造二期工程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06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90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主要对凤凰桥片区、城北片区一期项目范围外以及剩余6个片区（经开区片区、城西片区、城南片区、平桥片区、南山片区、示范园片区）的市政管网进行混错接改造及缺陷修复。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DE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AE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470C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9A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ED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81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2023年度城区邻里公园项目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8D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B7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海绵城市设施主要包括透水铺装、雨水花园、下凹式绿地等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CF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17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p>
        </w:tc>
      </w:tr>
      <w:tr w14:paraId="44D8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A5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C7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93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长三角一体化六安市皖西学院产教融合基地（长三角一体化六安市皖西学院产教融合基地实训楼组团EPC总承包项目）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D8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1F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8"/>
                <w:rFonts w:hint="default" w:ascii="Times New Roman" w:hAnsi="Times New Roman" w:eastAsia="仿宋_GB2312" w:cs="Times New Roman"/>
                <w:sz w:val="21"/>
                <w:szCs w:val="21"/>
                <w:lang w:val="en-US" w:eastAsia="zh-CN" w:bidi="ar"/>
              </w:rPr>
              <w:t>本项目主要工程量包括：调蓄池200</w:t>
            </w:r>
            <w:r>
              <w:rPr>
                <w:rStyle w:val="10"/>
                <w:rFonts w:hint="default" w:ascii="Times New Roman" w:hAnsi="Times New Roman" w:eastAsia="仿宋_GB2312" w:cs="Times New Roman"/>
                <w:sz w:val="21"/>
                <w:szCs w:val="21"/>
                <w:lang w:val="en-US" w:eastAsia="zh-CN" w:bidi="ar"/>
              </w:rPr>
              <w:t>m³</w:t>
            </w:r>
            <w:r>
              <w:rPr>
                <w:rStyle w:val="8"/>
                <w:rFonts w:hint="default" w:ascii="Times New Roman" w:hAnsi="Times New Roman" w:eastAsia="仿宋_GB2312" w:cs="Times New Roman"/>
                <w:sz w:val="21"/>
                <w:szCs w:val="21"/>
                <w:lang w:val="en-US" w:eastAsia="zh-CN" w:bidi="ar"/>
              </w:rPr>
              <w:t>。</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437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B8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皖西学院</w:t>
            </w:r>
          </w:p>
        </w:tc>
      </w:tr>
      <w:tr w14:paraId="6167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3F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12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EB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12"/>
                <w:rFonts w:hint="default" w:ascii="Times New Roman" w:hAnsi="Times New Roman" w:eastAsia="仿宋_GB2312" w:cs="Times New Roman"/>
                <w:sz w:val="21"/>
                <w:szCs w:val="21"/>
                <w:lang w:val="en-US" w:eastAsia="zh-CN" w:bidi="ar"/>
              </w:rPr>
              <w:t>淠东干渠城北段排水防涝工程</w:t>
            </w:r>
            <w:r>
              <w:rPr>
                <w:rStyle w:val="13"/>
                <w:rFonts w:hint="default" w:ascii="Times New Roman" w:hAnsi="Times New Roman" w:eastAsia="仿宋_GB2312" w:cs="Times New Roman"/>
                <w:sz w:val="21"/>
                <w:szCs w:val="21"/>
                <w:lang w:val="en-US" w:eastAsia="zh-CN" w:bidi="ar"/>
              </w:rPr>
              <w:t>Ⅰ期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22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3F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淠东干渠周边截污管网建设、雨污混流改造;淠东干渠城北全段12km河道清淤、古碑路和龙舒西路雨水管网延伸;淠东干渠城北段护坡、防汛道路、环境整治，木南支渠、秋岔河、东小河等清淤。</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8CD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55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26F2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83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D7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85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裕祥·悦江南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66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5E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本项目主要工程量包括：雨水花园704㎡，下沉式绿地5350㎡，植草沟571.5㎡，透水铺装1355㎡，环保雨水口129个。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12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0F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安徽裕祥建筑科技有限公司</w:t>
            </w:r>
          </w:p>
        </w:tc>
      </w:tr>
      <w:tr w14:paraId="5EF5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14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62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CF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六安市裕安排涝通道治理工程（Ⅰ期）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15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7A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清淤疏浚排水管道5km,改造、修复及新建雨污水管网7.5km,合计管网建设12.5km。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33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06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0551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2F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5C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04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六安市裕安排涝通道治理工程（Ⅱ期）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68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B0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治理排涝通道长38.6km，其中新建排涝箱涵5.2km，主要建设内容为排涝通道疏浚12万m3、护坡护岸33.4km及配套建筑物等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4C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F7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241B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F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85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AB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南华路上跨G312及接线工程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24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D3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新建两个右转匝道连接南屏路，设置人行梯道连接交口。设施主要选择为：箱涵、新建雨水管、雨水花园、透水铺装等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105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C9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5C07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78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61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C6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六州雅园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19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1F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本项目主要工程量包括：雨水花园750㎡，下沉式绿地6650㎡，植草砖停车场2598.75㎡，植草沟138.4㎡，透水铺装673.69㎡，雨水回用池432m³。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1C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1C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六安市健康养老产业有限公司</w:t>
            </w:r>
          </w:p>
        </w:tc>
      </w:tr>
      <w:tr w14:paraId="6AEA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76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61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BF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六安市康养服务中心建设项目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7B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93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本项目主要工程量包括：雨水花园1043㎡，下沉式绿地1907㎡，植草砖停车场1664㎡，植草沟112.1㎡，透水铺装1664㎡，雨水回用池160m³。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FE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D9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六安市健康养老产业有限公司</w:t>
            </w:r>
          </w:p>
        </w:tc>
      </w:tr>
      <w:tr w14:paraId="44A9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42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C3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90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市检察院家属区小区改造项目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ED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1B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本项目主要工程量包括：雨水花园110㎡，生态海绵碳钎维模块14.4m³，植草沟50㎡，透水铺装241㎡，雨水回用池50m³。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1F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BA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7FBD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A4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5A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7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部队家属区轻工小区老旧小区改造项目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AA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8D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本项目主要工程量包括：透水铺装397.5㎡，彩色透水混凝土4182㎡，素色透水混凝土740㎡，透水塑胶100㎡，生态海绵碳钎模块15.3m³，下凹式绿地645㎡，生态排水沟211m。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3D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3F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1A20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53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11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75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2024年东苑小区连片改造项目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6D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35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本项目主要工程量包括：下沉式绿地197㎡，雨水花园1706㎡，透水铺装1750㎡，雨水收集池1120m³，装配式生态树池18套，生态海绵碳钎模块42.84m³，装配式仿生花箱10套，海绵导览牌43套，智慧导览系统1套。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69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79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6822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24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FA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0C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金安区张家店河张店至杨岩段防洪治理工程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62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F2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护坡护岸长度：7.86km，清淤疏浚长度9km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63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B4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2D10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2B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87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31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六安市长三角一体化物流园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90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54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下凹式绿地、雨水花园、植草沟、调蓄池、环保型雨水口等。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3B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BA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市交投公司</w:t>
            </w:r>
          </w:p>
        </w:tc>
      </w:tr>
      <w:tr w14:paraId="6E0C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04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17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F6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冬青路（清溪路-现状村道）</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03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EC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道路长度530米，宽30米，绿化带面积2010㎡，人行道面积3958㎡，海绵城市设施主要包括下沉式侧分带、环保型雨水口等。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CE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24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36D1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1F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CC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75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中央公园海绵化提升和内涝滞蓄工程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79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B1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共建设透水道路铺装962㎡，雨水花园7720㎡，下凹式绿地3752㎡，植草沟（1.5m宽）475㎡，智慧微海绵1套，智慧微海绵展示1套。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ED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F3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6861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E7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E6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1F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静雅路海绵型口袋公园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7E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36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共建设透水广场铺装984㎡，透水沥青跑道179㎡，透水道路铺装339㎡，电动车车位透水铺装94㎡，海绵特色景墙1个，生态树池9个，下凹式绿地91㎡，雨水花园398㎡，线性排水沟200m，生态缓冲带542㎡，雨水导流通道8m，智慧微海绵展示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A7E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B9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54D7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31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8F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AF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八公山路海绵型口袋公园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86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51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共建设旱溪256㎡，透水道路铺装282㎡，海绵特色景墙1个，生态树池2个，植草沟60m，雨水花园350㎡，雨水导流通道12m，智慧微海绵展示1套。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C7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05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704F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37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B8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3A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南湖北路（梅山南路-洪山路）海绵化提升工程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A1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FD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本项目主要工程包含透水铺装4404㎡，人行道铺装拆除2554㎡，环保型雨水口75个，雨水花园1653㎡，雨水导流渠60m，海绵宣传展牌10个。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79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86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39F9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B4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87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6A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南湖南路（梅山南路-南山大道）海绵化提升工程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71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22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本项目主要工程包含环保型雨水口77个，雨水花园2639㎡，雨水导流通道244m，传输型植草沟509㎡，干式植草沟381㎡，透水砖6578.92㎡，展牌10个。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0C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9D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1E1B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23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29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CC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锦绣路（梅山南路-迎宾大道）海绵化提升工程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1E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46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本项目主要工程包含雨水花园2454.3㎡，连体树池36座，环保型雨水口166个，透水人行道改造4527㎡，海绵展示牌10个。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86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E7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3656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76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4C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DF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赓飏路（大华山路-南山大道）海绵化提升工程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A4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25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本项目主要工程包含环保型雨水口71个，雨水花园1316㎡，雨水导流通道45.5m，连体树池30个，展牌10个。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4E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DB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4653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0B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C7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C4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洪山路（丰源大道-枫林路）海绵化提升工程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BD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2F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本项目主要工程包含环保型雨水口95个，连体树池46个，雨水花园593㎡，湿塘3460㎡，雨水导流通道56m，植草沟42㎡，透水砖3284.63㎡，展牌10个。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B9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93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29ED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E5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82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C8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东石笋路（丰源大道-锦绣路）海绵化提升工程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57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D3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本项目主要工程包含环保型雨水口83个，连体树池797㎡，雨水花园506㎡，透水铺装1840㎡，雨水导流渠33m，海绵宣传展牌10个。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CB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6D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561E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DB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CF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07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大华山路（长江中路-枫林路）海绵化提升工程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B5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CD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本项目主要工程包含透水铺装13644㎡，环保型雨水口171个，连体树池641㎡，植草沟1128m，雨水花园523㎡，雨水导流渠313m，海绵宣传展牌10个。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BF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83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212B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5C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F8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90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南山大道（丰源大道-金裕大道）海绵化提升工程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CE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14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本项目主要工程包含透水铺装2642㎡，环保型雨水口247个，连体树池630㎡，植草沟65m，雨水花园2988㎡，雨水导流渠180m，海绵宣传展牌10个。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F5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9D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3921B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4A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27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0C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丰源大道（裕安大道-迎宾大道）海绵化提升工程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E1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94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本项目主要工程包含连体树池、雨水花园、植草沟、植被缓冲带、透水砖等。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E5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7B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4E10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1B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B8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1F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皋城中学南山校区等周边生态停车场建设</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90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3B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本项目主要工程包含连体树池、雨水花园、植草沟、透水铺装等。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EA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6D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4016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26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2C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89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南湖公园F区等海绵公园新建和改造</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72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8F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本项目主要工程包含雨水花园933㎡，干式植草沟937㎡，排水沟41m，透水停车位609㎡，生态湿塘660㎡，生态浮岛830㎡，海绵展牌12个。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06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F0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0172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35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44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16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郝岗路海绵化改造项目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06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EC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雨水花园84㎡，环保型雨水口65个，雨水导流通道40m，雨水管施工破损铺装修复15㎡。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24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A3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0727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94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E2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D0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六安市城乡展览馆海绵化改造项目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F3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EB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雨水花园360㎡，下凹绿地196㎡，植草沟30㎡，环保型雨水口19个，透水砖97㎡，雨水管施工铺装修复97.5㎡。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BD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5B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4B4A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1F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2E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FE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六安市图书馆海绵化改造项目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FA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8D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雨水花园555㎡，下凹绿地320㎡，植草沟340㎡，环保型雨水口14个，透水砖26㎡，透水沥青200㎡。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C0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E6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2834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73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46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C9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六安市科技馆海绵化改造项目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A1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D2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雨水花园994㎡，下凹绿地160㎡，植草沟48㎡，环保型雨水口15个，透水砖93㎡，透水沥青2000㎡。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79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3A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2D76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31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91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42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市民广场小草坪海绵广场建设项目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AB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80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雨水花园2400㎡，下凹绿地42006㎡，环保型雨水口39个，连体树池12个，雨水导流通道33m。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6F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0E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08F7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B5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03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5C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皖西博物馆海绵化改造项目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6F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72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雨水花园1325㎡，下凹绿地118㎡，植草沟56㎡，环保型雨水口8个，透水沥青1200㎡，生物滞涝池360㎡。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AA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6B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6ABD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02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12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A1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长安南路海绵化改造项目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47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28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雨水花园2064㎡，环保型雨水口56个，连体树池37个，雨水导流通道60m，雨水管施工破损铺装修复398㎡。</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5C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1D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391A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8B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8D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EA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建设大厦海绵化改造项目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BE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F6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雨水花园506㎡，下凹绿地49㎡，环保型雨水口11个，雨水管施工破损铺装修复72㎡。</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83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A8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1181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D6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AD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84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金安经济开发区龙池南侧明渠（城市排水通道）建设工程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12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CE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明渠东起铁路北侧现状沟渠，向西转接至和平以西现状明渠，新开挖明渠总长3240m，沿河工新建拦河堰共9座，两岸新建护岸总长6480m，护岸采用生态砌块挡墙+亲水步道+草皮护坡的型式。</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36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DE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5453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61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E3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99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六安高新技术产业开发区道路新建工程永嘉路延伸段（长盛路-长乐路）道路工程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4C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71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道路全长 555.709米、红线宽度30米，按照城市次干道设计（车速40千米每小时、沥青砼路面），主要建设内容包括路基、路面、人行道、自行车车道，交通信控系统、雨污水管道及海绵专项等专业部分。</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CC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28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5C842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0F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15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15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胡家渡安置小区一期续建工程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F7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FA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小区面积5.2万平方米、绿地面积2.6万平方米，新建排水管道3.04公里</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06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11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7380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6F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13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DF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平安小区老旧小区改造项目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72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BC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Style w:val="8"/>
                <w:rFonts w:hint="default" w:ascii="Times New Roman" w:hAnsi="Times New Roman" w:eastAsia="仿宋_GB2312" w:cs="Times New Roman"/>
                <w:sz w:val="21"/>
                <w:szCs w:val="21"/>
                <w:lang w:val="en-US" w:eastAsia="zh-CN" w:bidi="ar"/>
              </w:rPr>
              <w:t>项目内容包括平安小区海绵城市下沉式绿4442.196m</w:t>
            </w:r>
            <w:r>
              <w:rPr>
                <w:rStyle w:val="9"/>
                <w:rFonts w:hint="default" w:ascii="Times New Roman" w:hAnsi="Times New Roman" w:eastAsia="仿宋_GB2312" w:cs="Times New Roman"/>
                <w:sz w:val="21"/>
                <w:szCs w:val="21"/>
                <w:lang w:val="en-US" w:eastAsia="zh-CN" w:bidi="ar"/>
              </w:rPr>
              <w:t>2</w:t>
            </w:r>
            <w:r>
              <w:rPr>
                <w:rStyle w:val="8"/>
                <w:rFonts w:hint="default" w:ascii="Times New Roman" w:hAnsi="Times New Roman" w:eastAsia="仿宋_GB2312" w:cs="Times New Roman"/>
                <w:sz w:val="21"/>
                <w:szCs w:val="21"/>
                <w:lang w:val="en-US" w:eastAsia="zh-CN" w:bidi="ar"/>
              </w:rPr>
              <w:t>，雨水调蓄池295.488m</w:t>
            </w:r>
            <w:r>
              <w:rPr>
                <w:rStyle w:val="9"/>
                <w:rFonts w:hint="default" w:ascii="Times New Roman" w:hAnsi="Times New Roman" w:eastAsia="仿宋_GB2312" w:cs="Times New Roman"/>
                <w:sz w:val="21"/>
                <w:szCs w:val="21"/>
                <w:lang w:val="en-US" w:eastAsia="zh-CN" w:bidi="ar"/>
              </w:rPr>
              <w:t>3</w:t>
            </w:r>
            <w:r>
              <w:rPr>
                <w:rStyle w:val="8"/>
                <w:rFonts w:hint="default" w:ascii="Times New Roman" w:hAnsi="Times New Roman" w:eastAsia="仿宋_GB2312" w:cs="Times New Roman"/>
                <w:sz w:val="21"/>
                <w:szCs w:val="21"/>
                <w:lang w:val="en-US" w:eastAsia="zh-CN" w:bidi="ar"/>
              </w:rPr>
              <w:t>，透水铺装 4065.8m</w:t>
            </w:r>
            <w:r>
              <w:rPr>
                <w:rStyle w:val="9"/>
                <w:rFonts w:hint="default" w:ascii="Times New Roman" w:hAnsi="Times New Roman" w:eastAsia="仿宋_GB2312" w:cs="Times New Roman"/>
                <w:sz w:val="21"/>
                <w:szCs w:val="21"/>
                <w:lang w:val="en-US" w:eastAsia="zh-CN" w:bidi="ar"/>
              </w:rPr>
              <w:t>2</w:t>
            </w:r>
            <w:r>
              <w:rPr>
                <w:rStyle w:val="8"/>
                <w:rFonts w:hint="default" w:ascii="Times New Roman" w:hAnsi="Times New Roman" w:eastAsia="仿宋_GB2312" w:cs="Times New Roman"/>
                <w:sz w:val="21"/>
                <w:szCs w:val="21"/>
                <w:lang w:val="en-US" w:eastAsia="zh-CN" w:bidi="ar"/>
              </w:rPr>
              <w:t>，植草停车位491.736m</w:t>
            </w:r>
            <w:r>
              <w:rPr>
                <w:rStyle w:val="9"/>
                <w:rFonts w:hint="default" w:ascii="Times New Roman" w:hAnsi="Times New Roman" w:eastAsia="仿宋_GB2312" w:cs="Times New Roman"/>
                <w:sz w:val="21"/>
                <w:szCs w:val="21"/>
                <w:lang w:val="en-US" w:eastAsia="zh-CN" w:bidi="ar"/>
              </w:rPr>
              <w:t>2</w:t>
            </w:r>
            <w:r>
              <w:rPr>
                <w:rStyle w:val="8"/>
                <w:rFonts w:hint="default" w:ascii="Times New Roman" w:hAnsi="Times New Roman" w:eastAsia="仿宋_GB2312" w:cs="Times New Roman"/>
                <w:sz w:val="21"/>
                <w:szCs w:val="21"/>
                <w:lang w:val="en-US" w:eastAsia="zh-CN" w:bidi="ar"/>
              </w:rPr>
              <w:t>，开口路缘石400m等。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D1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B8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4A56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E4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DE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3B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南屏路海绵化改造项目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58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68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连体树池332㎡，水系生态修复面积15910㎡，排渠197m，道路雨水导流沟渠64m，环保式雨水口50个，破损人行道铺装翻新2050㎡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89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66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3272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C1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E7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42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枫林路（梅山南路-迎宾大道）海绵化提升工程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A6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BA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本项目主要工程包含连体树池、雨水花园、植草沟、透水砖。</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E2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52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32F9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83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0D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FB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南屏苑海绵化改造项目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55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19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雨水花园2642㎡，下凹绿地2346㎡，环保型雨水口58个，排水沟1170m，破损铺装透水化改造4100㎡。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28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B1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7FA9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7A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3C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2A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梅山中路海绵化改造项目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AC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2F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雨水花园1124㎡，环保型雨水口40个，连体树池43个，雨水管施工破损铺装修复270㎡。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24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93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2EAF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8F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5A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73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梅山南路（长江中路-金裕大道）海绵化提升工程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7E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BE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本项目主要工程包含透水铺装1651㎡，环保型雨水口201个，连体树池506㎡，雨水花园531㎡，雨水导流渠21m。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82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8B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3697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F5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8C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19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南湖水质提升工程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94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3E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本项目主要工程包含雨水花园、植草沟、植被缓冲带、生态浮岛、底泥清淤等。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01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26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1E1F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70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D1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A4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天柱山路北段路网工程（玲珑路）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03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12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道路长711米，宽32米，海绵城市设施主要包括下沉式侧分带、透水铺装、环保型雨水口等。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1A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46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6CE6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1A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8D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31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金安区张母桥河防洪治理工程（二期）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27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E6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护坡护岸长度：15.29km，清淤疏浚长度2.88km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19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已竣工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8E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60FC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B5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62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85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合肥信息技术职业学院西区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20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76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校区面积34.2公顷、建筑屋顶面积5.93公顷、绿地面积13.68公顷。海绵城市设施主要包括：雨水花园、下凹式绿地、植草沟、蓄水池等。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72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14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3BE6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AA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D9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E1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六安市重大疫病救治中心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28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1F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海绵城市设施主要包括下凹式绿地、雨水花园、植草沟、调蓄模块、环保型雨水口等。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C0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4A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皖西卫生职业学院附属医院</w:t>
            </w:r>
          </w:p>
        </w:tc>
      </w:tr>
      <w:tr w14:paraId="2A81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A2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56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2F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六安职业技术学院海绵化改造提升项目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B0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38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主要包括雨污水管道排查检测、雨水管网翻建、透水沥青、生态停车场、下凹式绿地、雨水花园、透水塑胶跑道、透水人工草皮、海绵设施亮化工程、滞涝池、海绵城市科普展示系统等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567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72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六安职业技术学院</w:t>
            </w:r>
          </w:p>
        </w:tc>
      </w:tr>
      <w:tr w14:paraId="68F39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0F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37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A1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安徽警官职业学院新校区Ⅰ期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7E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B0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海绵城市设施主要包括：雨水花园、下凹式绿地、植草沟、蓄水池等。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E5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A6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1BC6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E2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02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CE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六安经济技术开发区北片市政排水工程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66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BD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本项目实施六安经济技术开发区北片市政排水工程，主要内容为对六安经开区北片区市政排水管道进行新建和改造，包括新建雨水管道，安装检查井、雨水篦等，修复破损、功能失效管道。</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A7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36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市开发区管委会</w:t>
            </w:r>
          </w:p>
        </w:tc>
      </w:tr>
      <w:tr w14:paraId="1B344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63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51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54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六安市叶集明强学校改扩建项目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74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63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新建初中部教学楼、小学部教学楼、综合楼、食堂及风雨操场、标准化运动场及相关配套工程等。海绵城市设施主要包括：雨水花园、下凹式绿地、植草沟、蓄水池等。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6A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CC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市教育局</w:t>
            </w:r>
          </w:p>
        </w:tc>
      </w:tr>
      <w:tr w14:paraId="7B57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F4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E1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03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振兴文禾赋二期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A3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4E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包括下凹式绿地、雨水花园、植草沟、环保型雨水口等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6C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17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振兴京英地产有限公司</w:t>
            </w:r>
          </w:p>
        </w:tc>
      </w:tr>
      <w:tr w14:paraId="18B1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9D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14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GIS平台建设与监测设施</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11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六安市城市生命线安全工程项目二期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D5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EA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建设内容包括：管网液位监测、流量监测、雨量监测、河道水位监测、易积水点监测等。在监测范围内，新部署30套管网液位计、10套流量计、13处河道水位计（针对已消黑的黑臭水体）、22套易涝点水位监测和视频监测、3套雨量计、5套泵站接入主机，以及前端监测设备配套的网络传输。</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8E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3C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p>
        </w:tc>
      </w:tr>
      <w:tr w14:paraId="5D5B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6D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92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61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六安高新技术产业开发区道路新建工程一期（独山路西延）建设工程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51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A7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长453.324米，宽54米，海绵城市设施主要包括下沉式侧分带、透水铺装、环保型雨水口等。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5F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33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418F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94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23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GIS平台建设与监测设施</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D8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六安市海绵城市信息化系统建设工程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FF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3A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包括对六安市海绵城市建设项目建立信息化系统</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41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02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p>
        </w:tc>
      </w:tr>
      <w:tr w14:paraId="4B2F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59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7A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7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金安区陡涧河防洪治理工程（龙穴村～合武高铁段、皋城路～淠河总干渠段）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E2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7D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护坡护岸长度：5.56km，清淤疏浚长度13.2km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05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CC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0402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C4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C4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B3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六安市百罗丘地块城市更新项目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A5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C7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海绵城市设施主要包括：雨水花园、下凹式绿地、植草沟、蓄水池等。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4D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BF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0B9E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16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60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A7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星河解放广场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1C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55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1#体育用房，2#商务酒店，3#商业。1#体育用房面积约5022平米，2#商务酒店面积约8784平米，3#商业面积约8948平米，地下室面积约8980平米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FF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86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安徽星河房地产开发有限公司</w:t>
            </w:r>
          </w:p>
        </w:tc>
      </w:tr>
      <w:tr w14:paraId="2906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61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3C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74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苏盛印象湖畔</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FD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70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小区面积9.2408公顷、建筑屋顶面积0.9678公顷、绿地面积5.4532公顷</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08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BF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苏盛置业有限公司</w:t>
            </w:r>
          </w:p>
        </w:tc>
      </w:tr>
      <w:tr w14:paraId="0EDE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DA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80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AE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六安市南山新区排水管网改造工程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2A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16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主要为排涝通道的新建与改造，现状管渠的整治与疏浚，雨污水管网及泵站的修复、改造与新建，具体内容包括新建管渠约13km，改造排水管渠约24km，疏浚管渠约0.7km，河道清淤、岸线整治约0.6km。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5F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3E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南山新区管理委员会</w:t>
            </w:r>
          </w:p>
        </w:tc>
      </w:tr>
      <w:tr w14:paraId="6AFE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CC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DF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88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六安市淠河两岸排水防涝设施改造提升项目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B9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33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主要为市政道路新建排水管网，排水管网更新改造，配套雨水口、检查井以及排涝泵站提升改造等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79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4A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p>
        </w:tc>
      </w:tr>
      <w:tr w14:paraId="1F16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0D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45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AC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淠史杭灌区（金安区）续建配套与现代化改造工程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A0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95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渠道整治377.5公里、护砌长204.6公里、新建输水管道13.98公里;加固改造、拆除重建与新建泵站13座、节制闸等水闸100座、放水涵1301座、渠下涵3座、渡槽1座、倒虹吸2座、过路涵561座、机耕桥21座;新建管护道路长12.02公里;建设量测水设施及工程信息化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23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00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5B01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26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C9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F9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2025年金安区老旧小区海绵化改造项目</w:t>
            </w:r>
          </w:p>
        </w:tc>
        <w:tc>
          <w:tcPr>
            <w:tcW w:w="1417" w:type="dxa"/>
            <w:tcBorders>
              <w:top w:val="nil"/>
              <w:left w:val="nil"/>
              <w:bottom w:val="nil"/>
              <w:right w:val="nil"/>
            </w:tcBorders>
            <w:shd w:val="clear" w:color="auto" w:fill="auto"/>
            <w:vAlign w:val="center"/>
          </w:tcPr>
          <w:p w14:paraId="1BBE8D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88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总建筑面积20公顷。海绵城市设施包括下凹式绿地、雨水花园、植草沟、环保型雨水口等。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A9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9A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0547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69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55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AD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六安高新技术产业开发区道路新建道路项目长乐路一期建设工程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AF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E8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长1205.039m、宽20米，该道路汇水面积27924㎡，硬质道路(机动车道)汇水面积18138㎡，透水人行道汇水面积5702㎡，传统绿化带汇水面积383㎡，下沉式绿化带汇水面积3701㎡</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2F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74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510B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11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12</w:t>
            </w:r>
            <w:r>
              <w:rPr>
                <w:rFonts w:hint="eastAsia" w:ascii="Times New Roman" w:hAnsi="Times New Roman" w:eastAsia="仿宋_GB2312" w:cs="Times New Roman"/>
                <w:i w:val="0"/>
                <w:iCs w:val="0"/>
                <w:color w:val="000000"/>
                <w:kern w:val="0"/>
                <w:sz w:val="21"/>
                <w:szCs w:val="21"/>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1A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FF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淠史杭水利文化展示中心项目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0EF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CD3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将淠史杭总局调度中心现有空置房屋改造为水利文化展示区，总面积2200平方米；并对现有建筑外立面和周边道路等进行适当提升，新建道路270米，拆除围墙150米。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BEB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已开工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9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市水利局</w:t>
            </w:r>
          </w:p>
        </w:tc>
      </w:tr>
      <w:tr w14:paraId="4B55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6E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r>
              <w:rPr>
                <w:rFonts w:hint="eastAsia" w:ascii="Times New Roman" w:hAnsi="Times New Roman" w:eastAsia="仿宋_GB2312" w:cs="Times New Roman"/>
                <w:i w:val="0"/>
                <w:iCs w:val="0"/>
                <w:color w:val="000000"/>
                <w:kern w:val="0"/>
                <w:sz w:val="21"/>
                <w:szCs w:val="21"/>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D0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47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苏大堰片区排涝能力提升工程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49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70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新建支渠泵站一处，包括进水闸、出水闸各一座、穿堤箱涵、泵站一座、苏大堰支渠连接管段，支渠扩建等。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69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FF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市水利局</w:t>
            </w:r>
          </w:p>
        </w:tc>
      </w:tr>
      <w:tr w14:paraId="66B1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DE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r>
              <w:rPr>
                <w:rFonts w:hint="eastAsia" w:ascii="Times New Roman" w:hAnsi="Times New Roman" w:eastAsia="仿宋_GB2312" w:cs="Times New Roman"/>
                <w:i w:val="0"/>
                <w:iCs w:val="0"/>
                <w:color w:val="000000"/>
                <w:kern w:val="0"/>
                <w:sz w:val="21"/>
                <w:szCs w:val="21"/>
                <w:u w:val="none"/>
                <w:lang w:val="en-US" w:eastAsia="zh-CN"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6F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3C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城区排水防涝能力提升工程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D0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ED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建设内容包括检测、修复现状雨水管</w:t>
            </w:r>
            <w:bookmarkStart w:id="0" w:name="_GoBack"/>
            <w:bookmarkEnd w:id="0"/>
            <w:r>
              <w:rPr>
                <w:rFonts w:hint="default" w:ascii="Times New Roman" w:hAnsi="Times New Roman" w:eastAsia="仿宋_GB2312" w:cs="Times New Roman"/>
                <w:i w:val="0"/>
                <w:iCs w:val="0"/>
                <w:color w:val="000000"/>
                <w:kern w:val="0"/>
                <w:sz w:val="21"/>
                <w:szCs w:val="21"/>
                <w:u w:val="none"/>
                <w:lang w:val="en-US" w:eastAsia="zh-CN" w:bidi="ar"/>
              </w:rPr>
              <w:t>道、新建（疏浚）明渠以及新建雨水箱涵、雨水口、雨水泵站、雨水边沟等。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A8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E4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489B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23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17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A1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茶花路（嵩寮岩路-响洪甸路）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9B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D1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建设道路长407米，宽度24米，城市支路。项目位于远大檀悦南侧，含跨现状均河桥涵一处。配套相应的交通信号控制工程、排水工程、绿化工程、路灯照明等。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8C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9E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市重点工程处</w:t>
            </w:r>
          </w:p>
        </w:tc>
      </w:tr>
      <w:tr w14:paraId="64C6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BC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C4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74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淠河防洪治理工程（城区段）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86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A8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新建以路代堤工程4km等。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9B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A4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市水利局</w:t>
            </w:r>
          </w:p>
        </w:tc>
      </w:tr>
      <w:tr w14:paraId="775A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44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9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78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2025年度城区海绵型公园建设项目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EA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72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主要建设内容为景观绿化、园路、园林小品、照明、透水广场、透水步道、下凹式绿地、水系整治等、运动场地及生态停车场等配套设施。</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12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7E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6EA2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D9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28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A0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六安市人民医院海绵化改造提升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FF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52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排水管网改造，积水点治理，硬质路面透水性改造，竖向梳理，建设滞蓄空间和雨水回用设施等。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1E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25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市人民医院</w:t>
            </w:r>
          </w:p>
        </w:tc>
      </w:tr>
      <w:tr w14:paraId="6433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BA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77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A5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六安城区2025年海绵城市新建项目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AA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CD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主要建设内容包括：积水点整治，园路透水化改造，绿地海绵化改造，现状湿塘海绵化改造，开展截污设施改造，人行道透水铺装和退线绿化改造为雨水花园、下凹式绿地。</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87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EB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金安区人民政府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裕安区人民政府</w:t>
            </w:r>
          </w:p>
        </w:tc>
      </w:tr>
      <w:tr w14:paraId="5C07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F1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8D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99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长安北路（天河西路至解放北路交口段）项目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DD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0F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道路全长约0.33km，红线宽度48m，人行道面积为1920m2，绿化面积约1040m2，主要海绵城市内容包括下凹式侧分带，透水铺装等。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C4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ED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7417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E7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CE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1F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六安中学校园海绵化改造工程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75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05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中学海绵化改造工程海绵项目海绵建设数据：主要建设内容包括雨水花园99.6平方米，下凹式绿地1876.46平方米，干式植草沟372.48平方米，透水铺装435.88平方米，透水混凝土132.23平方米，透水沥青7031.87平方米，透水塑胶11572.31平方米，雨水回用池525立方，雨水桶1个，雨水花箱6个，雨水管2767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B9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未开工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BA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市教体局</w:t>
            </w:r>
          </w:p>
        </w:tc>
      </w:tr>
    </w:tbl>
    <w:p w14:paraId="0FFBC7B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Zjg2YWExYzViYjdjNDE2MDZlNzhiNTY0N2JkNDEifQ=="/>
  </w:docVars>
  <w:rsids>
    <w:rsidRoot w:val="33DC5F13"/>
    <w:rsid w:val="02E962B3"/>
    <w:rsid w:val="16CE66AE"/>
    <w:rsid w:val="1D954D97"/>
    <w:rsid w:val="2FCD70FB"/>
    <w:rsid w:val="33DC5F13"/>
    <w:rsid w:val="353F79A2"/>
    <w:rsid w:val="434150E2"/>
    <w:rsid w:val="44BC18E8"/>
    <w:rsid w:val="4C2A2BB8"/>
    <w:rsid w:val="4EBF7BAD"/>
    <w:rsid w:val="50AE5F59"/>
    <w:rsid w:val="50E023DF"/>
    <w:rsid w:val="526547C1"/>
    <w:rsid w:val="55E7400C"/>
    <w:rsid w:val="5D596CA1"/>
    <w:rsid w:val="6363169C"/>
    <w:rsid w:val="6601775E"/>
    <w:rsid w:val="72DE2C3D"/>
    <w:rsid w:val="76373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仿宋" w:hAnsi="仿宋" w:eastAsia="仿宋" w:cs="仿宋"/>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31"/>
    <w:basedOn w:val="5"/>
    <w:uiPriority w:val="0"/>
    <w:rPr>
      <w:rFonts w:hint="eastAsia" w:ascii="宋体" w:hAnsi="宋体" w:eastAsia="宋体" w:cs="宋体"/>
      <w:color w:val="000000"/>
      <w:sz w:val="28"/>
      <w:szCs w:val="28"/>
      <w:u w:val="none"/>
    </w:rPr>
  </w:style>
  <w:style w:type="character" w:customStyle="1" w:styleId="9">
    <w:name w:val="font71"/>
    <w:basedOn w:val="5"/>
    <w:qFormat/>
    <w:uiPriority w:val="0"/>
    <w:rPr>
      <w:rFonts w:hint="eastAsia" w:ascii="宋体" w:hAnsi="宋体" w:eastAsia="宋体" w:cs="宋体"/>
      <w:color w:val="000000"/>
      <w:sz w:val="28"/>
      <w:szCs w:val="28"/>
      <w:u w:val="none"/>
      <w:vertAlign w:val="superscript"/>
    </w:rPr>
  </w:style>
  <w:style w:type="character" w:customStyle="1" w:styleId="10">
    <w:name w:val="font41"/>
    <w:basedOn w:val="5"/>
    <w:uiPriority w:val="0"/>
    <w:rPr>
      <w:rFonts w:hint="eastAsia" w:ascii="宋体" w:hAnsi="宋体" w:eastAsia="宋体" w:cs="宋体"/>
      <w:color w:val="000000"/>
      <w:sz w:val="28"/>
      <w:szCs w:val="28"/>
      <w:u w:val="none"/>
    </w:rPr>
  </w:style>
  <w:style w:type="character" w:customStyle="1" w:styleId="11">
    <w:name w:val="font91"/>
    <w:basedOn w:val="5"/>
    <w:qFormat/>
    <w:uiPriority w:val="0"/>
    <w:rPr>
      <w:rFonts w:ascii="微软雅黑" w:hAnsi="微软雅黑" w:eastAsia="微软雅黑" w:cs="微软雅黑"/>
      <w:color w:val="000000"/>
      <w:sz w:val="28"/>
      <w:szCs w:val="28"/>
      <w:u w:val="none"/>
    </w:rPr>
  </w:style>
  <w:style w:type="character" w:customStyle="1" w:styleId="12">
    <w:name w:val="font51"/>
    <w:basedOn w:val="5"/>
    <w:uiPriority w:val="0"/>
    <w:rPr>
      <w:rFonts w:hint="eastAsia" w:ascii="宋体" w:hAnsi="宋体" w:eastAsia="宋体" w:cs="宋体"/>
      <w:color w:val="000000"/>
      <w:sz w:val="28"/>
      <w:szCs w:val="28"/>
      <w:u w:val="none"/>
    </w:rPr>
  </w:style>
  <w:style w:type="character" w:customStyle="1" w:styleId="13">
    <w:name w:val="font101"/>
    <w:basedOn w:val="5"/>
    <w:qFormat/>
    <w:uiPriority w:val="0"/>
    <w:rPr>
      <w:rFonts w:hint="eastAsia" w:ascii="微软雅黑" w:hAnsi="微软雅黑" w:eastAsia="微软雅黑" w:cs="微软雅黑"/>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9004</Words>
  <Characters>10013</Characters>
  <Lines>0</Lines>
  <Paragraphs>0</Paragraphs>
  <TotalTime>12</TotalTime>
  <ScaleCrop>false</ScaleCrop>
  <LinksUpToDate>false</LinksUpToDate>
  <CharactersWithSpaces>10032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2024-10-18T01:16:00Z</dcterms:created>
  <dc:creator>8237403408</dc:creator>
  <cp:lastModifiedBy>百鬼一巫</cp:lastModifiedBy>
  <dcterms:modified xsi:type="dcterms:W3CDTF">2025-06-30T07:17:54Z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C050AAE2DA2A41EAA66049B14D508ED7_13</vt:lpwstr>
  </property>
  <property fmtid="{D5CDD505-2E9C-101B-9397-08002B2CF9AE}" pid="4" name="KSOTemplateDocerSaveRecord">
    <vt:lpwstr>eyJoZGlkIjoiODNkYzQ5ZTViM2ZmNDM5ZTk5NDM3NzljYzllMTkzOGMiLCJ1c2VySWQiOiI3MzczMjUzMjkifQ==</vt:lpwstr>
  </property>
</Properties>
</file>