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BF" w:rsidRDefault="00870FCA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2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020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年度新型墙体材料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、预拌混凝土、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预拌砂浆企业“双随机”检查名单</w:t>
      </w:r>
    </w:p>
    <w:bookmarkEnd w:id="0"/>
    <w:p w:rsidR="00D76EBF" w:rsidRDefault="00D76EBF" w:rsidP="0058595A">
      <w:pPr>
        <w:spacing w:beforeLines="50" w:afterLines="50" w:line="560" w:lineRule="exact"/>
        <w:jc w:val="left"/>
        <w:rPr>
          <w:rFonts w:ascii="黑体" w:eastAsia="黑体" w:hAnsi="黑体" w:cs="仿宋_GB2312"/>
          <w:szCs w:val="32"/>
        </w:rPr>
      </w:pPr>
    </w:p>
    <w:p w:rsidR="00D76EBF" w:rsidRDefault="00870FCA">
      <w:pPr>
        <w:spacing w:line="590" w:lineRule="atLeas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一、新墙材企业：</w:t>
      </w:r>
    </w:p>
    <w:p w:rsidR="00D76EBF" w:rsidRDefault="00870FCA">
      <w:pPr>
        <w:spacing w:line="590" w:lineRule="atLeast"/>
        <w:ind w:firstLineChars="200" w:firstLine="640"/>
      </w:pPr>
      <w:r>
        <w:rPr>
          <w:rFonts w:hint="eastAsia"/>
        </w:rPr>
        <w:t>1.</w:t>
      </w:r>
      <w:r>
        <w:rPr>
          <w:rFonts w:hint="eastAsia"/>
        </w:rPr>
        <w:t>六安市皖振新型建材有限公司</w:t>
      </w:r>
    </w:p>
    <w:p w:rsidR="00D76EBF" w:rsidRDefault="00870FCA">
      <w:pPr>
        <w:spacing w:line="590" w:lineRule="atLeast"/>
        <w:ind w:firstLineChars="200" w:firstLine="640"/>
      </w:pPr>
      <w:r>
        <w:rPr>
          <w:rFonts w:hint="eastAsia"/>
        </w:rPr>
        <w:t>2.</w:t>
      </w:r>
      <w:r>
        <w:rPr>
          <w:rFonts w:hint="eastAsia"/>
        </w:rPr>
        <w:t>六安市永发新型建材有限责任公司</w:t>
      </w:r>
    </w:p>
    <w:p w:rsidR="00D76EBF" w:rsidRDefault="00870FCA">
      <w:pPr>
        <w:spacing w:line="590" w:lineRule="atLeast"/>
        <w:ind w:firstLineChars="200" w:firstLine="640"/>
      </w:pPr>
      <w:r>
        <w:rPr>
          <w:rFonts w:hint="eastAsia"/>
        </w:rPr>
        <w:t>3.</w:t>
      </w:r>
      <w:r>
        <w:rPr>
          <w:rFonts w:hint="eastAsia"/>
        </w:rPr>
        <w:t>六安市叶集区利源新型建材有限公司</w:t>
      </w:r>
    </w:p>
    <w:p w:rsidR="00D76EBF" w:rsidRDefault="00870FCA">
      <w:pPr>
        <w:spacing w:line="590" w:lineRule="atLeast"/>
        <w:ind w:firstLineChars="200" w:firstLine="640"/>
      </w:pPr>
      <w:r>
        <w:rPr>
          <w:rFonts w:hint="eastAsia"/>
        </w:rPr>
        <w:t>4.</w:t>
      </w:r>
      <w:r>
        <w:rPr>
          <w:rFonts w:hint="eastAsia"/>
        </w:rPr>
        <w:t>金寨县金叶新型建材有限公司</w:t>
      </w:r>
    </w:p>
    <w:p w:rsidR="00D76EBF" w:rsidRDefault="00870FCA">
      <w:pPr>
        <w:spacing w:line="590" w:lineRule="atLeas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二、预拌</w:t>
      </w:r>
      <w:r>
        <w:rPr>
          <w:rFonts w:ascii="黑体" w:eastAsia="黑体" w:hAnsi="黑体" w:hint="eastAsia"/>
        </w:rPr>
        <w:t>混凝土</w:t>
      </w:r>
      <w:r>
        <w:rPr>
          <w:rFonts w:ascii="黑体" w:eastAsia="黑体" w:hAnsi="黑体" w:hint="eastAsia"/>
        </w:rPr>
        <w:t>企业：</w:t>
      </w:r>
    </w:p>
    <w:p w:rsidR="00D76EBF" w:rsidRDefault="00870FCA">
      <w:pPr>
        <w:spacing w:line="59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1.</w:t>
      </w:r>
      <w:r>
        <w:rPr>
          <w:rFonts w:ascii="仿宋_GB2312" w:hint="eastAsia"/>
        </w:rPr>
        <w:t>安徽天成建筑材料有限公司</w:t>
      </w:r>
    </w:p>
    <w:p w:rsidR="00D76EBF" w:rsidRDefault="00870FCA">
      <w:pPr>
        <w:spacing w:line="59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2.</w:t>
      </w:r>
      <w:r>
        <w:rPr>
          <w:rFonts w:ascii="仿宋_GB2312" w:hint="eastAsia"/>
        </w:rPr>
        <w:t>六安景瑞建材有限公司</w:t>
      </w:r>
    </w:p>
    <w:p w:rsidR="00D76EBF" w:rsidRDefault="00870FCA">
      <w:pPr>
        <w:spacing w:line="59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3.</w:t>
      </w:r>
      <w:r>
        <w:rPr>
          <w:rFonts w:ascii="仿宋_GB2312" w:hint="eastAsia"/>
        </w:rPr>
        <w:t>六安市东升新型建材有限公司</w:t>
      </w:r>
    </w:p>
    <w:p w:rsidR="00D76EBF" w:rsidRDefault="00870FCA">
      <w:pPr>
        <w:spacing w:line="59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4.</w:t>
      </w:r>
      <w:r>
        <w:rPr>
          <w:rFonts w:ascii="仿宋_GB2312" w:hint="eastAsia"/>
        </w:rPr>
        <w:t>安徽永泰建设工程有限公司商品混凝土分公司</w:t>
      </w:r>
    </w:p>
    <w:p w:rsidR="00D76EBF" w:rsidRDefault="00870FCA">
      <w:pPr>
        <w:spacing w:line="59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5.</w:t>
      </w:r>
      <w:r>
        <w:rPr>
          <w:rFonts w:ascii="仿宋_GB2312" w:hint="eastAsia"/>
        </w:rPr>
        <w:t>六安市强驽建设工程有限公司</w:t>
      </w:r>
    </w:p>
    <w:p w:rsidR="00D76EBF" w:rsidRDefault="00870FCA">
      <w:pPr>
        <w:spacing w:line="59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6.</w:t>
      </w:r>
      <w:r>
        <w:rPr>
          <w:rFonts w:ascii="仿宋_GB2312" w:hint="eastAsia"/>
        </w:rPr>
        <w:t>霍山华宸建设工程混凝土有限公司</w:t>
      </w:r>
    </w:p>
    <w:p w:rsidR="00D76EBF" w:rsidRDefault="00870FCA">
      <w:pPr>
        <w:spacing w:line="59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7.</w:t>
      </w:r>
      <w:r>
        <w:rPr>
          <w:rFonts w:ascii="仿宋_GB2312" w:hint="eastAsia"/>
        </w:rPr>
        <w:t>六安市叶集区和平建筑材料有限公司</w:t>
      </w:r>
    </w:p>
    <w:p w:rsidR="00D76EBF" w:rsidRDefault="00870FCA">
      <w:pPr>
        <w:spacing w:line="590" w:lineRule="atLeast"/>
        <w:ind w:firstLineChars="200" w:firstLine="640"/>
        <w:rPr>
          <w:rFonts w:ascii="仿宋_GB2312"/>
        </w:rPr>
      </w:pPr>
      <w:r>
        <w:rPr>
          <w:rFonts w:ascii="仿宋_GB2312" w:hint="eastAsia"/>
        </w:rPr>
        <w:t>8.</w:t>
      </w:r>
      <w:r>
        <w:rPr>
          <w:rFonts w:ascii="仿宋_GB2312" w:hint="eastAsia"/>
        </w:rPr>
        <w:t>霍邱龙盛商品混凝土有限公司</w:t>
      </w:r>
    </w:p>
    <w:p w:rsidR="00D76EBF" w:rsidRDefault="00D76EBF"/>
    <w:sectPr w:rsidR="00D76EBF" w:rsidSect="00D76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CA" w:rsidRDefault="00870FCA" w:rsidP="0058595A">
      <w:pPr>
        <w:spacing w:line="240" w:lineRule="auto"/>
      </w:pPr>
      <w:r>
        <w:separator/>
      </w:r>
    </w:p>
  </w:endnote>
  <w:endnote w:type="continuationSeparator" w:id="1">
    <w:p w:rsidR="00870FCA" w:rsidRDefault="00870FCA" w:rsidP="00585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CA" w:rsidRDefault="00870FCA" w:rsidP="0058595A">
      <w:pPr>
        <w:spacing w:line="240" w:lineRule="auto"/>
      </w:pPr>
      <w:r>
        <w:separator/>
      </w:r>
    </w:p>
  </w:footnote>
  <w:footnote w:type="continuationSeparator" w:id="1">
    <w:p w:rsidR="00870FCA" w:rsidRDefault="00870FCA" w:rsidP="005859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ED8"/>
    <w:rsid w:val="004F18DE"/>
    <w:rsid w:val="0058595A"/>
    <w:rsid w:val="00755B06"/>
    <w:rsid w:val="0082281B"/>
    <w:rsid w:val="00863E6F"/>
    <w:rsid w:val="00870FCA"/>
    <w:rsid w:val="00A278F7"/>
    <w:rsid w:val="00A33FBA"/>
    <w:rsid w:val="00A67ED8"/>
    <w:rsid w:val="00C512B9"/>
    <w:rsid w:val="00D76EBF"/>
    <w:rsid w:val="00FF364D"/>
    <w:rsid w:val="6672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F"/>
    <w:pPr>
      <w:widowControl w:val="0"/>
      <w:adjustRightInd w:val="0"/>
      <w:spacing w:line="312" w:lineRule="atLeast"/>
      <w:jc w:val="both"/>
      <w:textAlignment w:val="baseline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6EB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6EB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76EB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76E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王乐乐</dc:creator>
  <cp:lastModifiedBy>建筑产业中心收文员</cp:lastModifiedBy>
  <cp:revision>2</cp:revision>
  <dcterms:created xsi:type="dcterms:W3CDTF">2020-06-29T01:22:00Z</dcterms:created>
  <dcterms:modified xsi:type="dcterms:W3CDTF">2020-06-29T01:22:00Z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