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六安市住房和城乡建设局202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（一）主动公开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住建局认真落实政府信息公开各项规定，印发了《六安市住房和城乡建设局关于认真做好2024年政务公开工作的通知》，明确了各科室的信息公开职责，严格执行信息审查制度。按月按季度上传房地产市场监管、国有土地上房屋征收与补偿、住房保障、重大建设项目相关信息，全年通过信息公开网对外发布信息797条，其中，基本信息642条，重点领域信息155条。召开了2场新闻发布会。发布12篇重大决策文件征求意见稿，围绕房地产市场、老旧小区改造、国有土地房屋征收与补偿、棚户区改造、住房保障等重点民生领域发布主动回应信息99篇，全年办理人大代表建议11件，政协委员提案15件。定期组织开展国有土地房屋征收与补偿、保障房、农村危房改造三个领域基层政务公开评估工作，指导县区做好三个领域栏目信息公开，同时督促县区做好对乡镇基层政务公开工作指导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市住建局严格按照流程规范办理政府信息公开申请。依托依申请平台，及时受理、审核政府信息公开材料，审核通过后及时办理，依法决定是否公开。全年办理了2024年度新收到的政府信息公开申请104件和2023年结转政府信息公开申请1件，其中94件已按期按质办结，11件结转2025年度正在依法办理中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（三）政府信息管理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按照规范性文件发布要求，做好规范性文件公开格式调整。按要求梳理行政规范性文件，做好文件立改废动态更新。2024年，市住建局新出台规范性文件2件，已全部在信息公开网挂网公示。规范发布流程。做好信息保密审查，按照要求做好错敏词、错暗链问题整改工作。定期排查网站各栏目发布情况，及时提醒相关科室单位做好信息发布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住建厅通知要求，及时调整了信息公开网重点领域事项目录。通过局网站、信息公开网、政务新媒体多渠道公开政策文件、规划计划、重大决策意见征集、财政资金、重点工作进展情况、办事流程及重点领域公开等信息。2024年，市住建局微信公众号、微博共发布信息803篇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（五）监督保障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年度工作安排，市住建局严格执行信息审查制度，细化工作目标，分解工作任务，压实工作责任。认真做好政务公开季度反馈问题整改工作，全年完成季度检查整改、全省政务公开测评等各类整改6次。开展基层政务公开两化评估2次。认真开展局政务公开培训，发布并报送政务公开经验交流7篇。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主要存在以下问题：一是政策文件发布质量不高。二是部分意见征集群众参与度不够。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方式：一是加强政策文件发布格式调整审核，满足格式统一、要素齐全等要求。二是进一步拓宽意见征集渠道，加大宣传力度，积极通过局政务新媒体转发、政府开放日宣讲等形式，提高公众的参与度和满意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WNlZWEwOGFkOGI1ZDE1NmNjMWExMzllZGRiYjgifQ=="/>
  </w:docVars>
  <w:rsids>
    <w:rsidRoot w:val="5854681A"/>
    <w:rsid w:val="06510894"/>
    <w:rsid w:val="075C77E1"/>
    <w:rsid w:val="0DF23046"/>
    <w:rsid w:val="15D63B69"/>
    <w:rsid w:val="163D284A"/>
    <w:rsid w:val="1B1F70B1"/>
    <w:rsid w:val="28B011B0"/>
    <w:rsid w:val="28E548C5"/>
    <w:rsid w:val="291408A8"/>
    <w:rsid w:val="2A636E03"/>
    <w:rsid w:val="2AD5084D"/>
    <w:rsid w:val="2BB72DEA"/>
    <w:rsid w:val="2E79359E"/>
    <w:rsid w:val="308D0C2B"/>
    <w:rsid w:val="322D63C4"/>
    <w:rsid w:val="332F0A54"/>
    <w:rsid w:val="385D15C3"/>
    <w:rsid w:val="3B784C76"/>
    <w:rsid w:val="3C7C6AEA"/>
    <w:rsid w:val="3DC50FDB"/>
    <w:rsid w:val="3E646581"/>
    <w:rsid w:val="3E7F3E91"/>
    <w:rsid w:val="3F6E302D"/>
    <w:rsid w:val="406F6743"/>
    <w:rsid w:val="410D6D4D"/>
    <w:rsid w:val="43114EE6"/>
    <w:rsid w:val="46B05A88"/>
    <w:rsid w:val="49F340FE"/>
    <w:rsid w:val="4B765EDD"/>
    <w:rsid w:val="4BE64CE4"/>
    <w:rsid w:val="4D3F7187"/>
    <w:rsid w:val="518B4838"/>
    <w:rsid w:val="52A766E1"/>
    <w:rsid w:val="533F3FAC"/>
    <w:rsid w:val="54932B29"/>
    <w:rsid w:val="54996CDE"/>
    <w:rsid w:val="5854681A"/>
    <w:rsid w:val="596D61F0"/>
    <w:rsid w:val="5B72109C"/>
    <w:rsid w:val="5BC266AF"/>
    <w:rsid w:val="5F5B7A23"/>
    <w:rsid w:val="617414D1"/>
    <w:rsid w:val="61D9483E"/>
    <w:rsid w:val="66B23A1A"/>
    <w:rsid w:val="696953C3"/>
    <w:rsid w:val="73A77811"/>
    <w:rsid w:val="743F4967"/>
    <w:rsid w:val="785D6197"/>
    <w:rsid w:val="7B6D7DB0"/>
    <w:rsid w:val="7B8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2093</Words>
  <Characters>2174</Characters>
  <Lines>0</Lines>
  <Paragraphs>0</Paragraphs>
  <TotalTime>0</TotalTime>
  <ScaleCrop>false</ScaleCrop>
  <LinksUpToDate>false</LinksUpToDate>
  <CharactersWithSpaces>2179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2025-01-06T01:27:00Z</dcterms:created>
  <dc:creator>信息中心收文员</dc:creator>
  <cp:lastModifiedBy>信息中心收文员</cp:lastModifiedBy>
  <dcterms:modified xsi:type="dcterms:W3CDTF">2025-01-14T01:17:17Z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24676142C0CF458584B49304DED55A18_12</vt:lpwstr>
  </property>
</Properties>
</file>