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both"/>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2：</w:t>
      </w:r>
    </w:p>
    <w:p>
      <w:pPr>
        <w:keepNext w:val="0"/>
        <w:keepLines w:val="0"/>
        <w:pageBreakBefore w:val="0"/>
        <w:widowControl w:val="0"/>
        <w:kinsoku/>
        <w:wordWrap/>
        <w:overflowPunct/>
        <w:topLinePunct w:val="0"/>
        <w:autoSpaceDE/>
        <w:autoSpaceDN/>
        <w:bidi w:val="0"/>
        <w:adjustRightInd/>
        <w:snapToGrid/>
        <w:spacing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施工总承包企业</w:t>
      </w:r>
      <w:r>
        <w:rPr>
          <w:rFonts w:hint="eastAsia" w:ascii="方正小标宋简体" w:hAnsi="方正小标宋简体" w:eastAsia="方正小标宋简体" w:cs="方正小标宋简体"/>
          <w:sz w:val="44"/>
          <w:szCs w:val="44"/>
        </w:rPr>
        <w:t>评分</w:t>
      </w:r>
      <w:r>
        <w:rPr>
          <w:rFonts w:hint="eastAsia" w:ascii="方正小标宋简体" w:hAnsi="方正小标宋简体" w:eastAsia="方正小标宋简体" w:cs="方正小标宋简体"/>
          <w:sz w:val="44"/>
          <w:szCs w:val="44"/>
          <w:lang w:eastAsia="zh-CN"/>
        </w:rPr>
        <w:t>内容</w:t>
      </w:r>
      <w:r>
        <w:rPr>
          <w:rFonts w:hint="eastAsia" w:ascii="方正小标宋简体" w:hAnsi="方正小标宋简体" w:eastAsia="方正小标宋简体" w:cs="方正小标宋简体"/>
          <w:sz w:val="44"/>
          <w:szCs w:val="44"/>
        </w:rPr>
        <w:t>说明</w:t>
      </w:r>
    </w:p>
    <w:p>
      <w:pPr>
        <w:keepNext w:val="0"/>
        <w:keepLines w:val="0"/>
        <w:pageBreakBefore w:val="0"/>
        <w:widowControl w:val="0"/>
        <w:kinsoku/>
        <w:wordWrap/>
        <w:overflowPunct/>
        <w:topLinePunct w:val="0"/>
        <w:autoSpaceDE/>
        <w:autoSpaceDN/>
        <w:bidi w:val="0"/>
        <w:adjustRightInd/>
        <w:snapToGrid/>
        <w:spacing w:line="600" w:lineRule="exact"/>
        <w:rPr>
          <w:rFonts w:ascii="仿宋" w:hAnsi="仿宋" w:eastAsia="仿宋" w:cs="仿宋"/>
          <w:b/>
          <w:bCs/>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r>
        <w:rPr>
          <w:rFonts w:hint="eastAsia" w:ascii="黑体" w:hAnsi="黑体" w:eastAsia="黑体" w:cs="黑体"/>
          <w:b w:val="0"/>
          <w:bCs w:val="0"/>
          <w:sz w:val="32"/>
          <w:szCs w:val="32"/>
          <w:lang w:val="en-US" w:eastAsia="zh-CN"/>
        </w:rPr>
        <w:t xml:space="preserve"> 一、评价指标解释</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641" w:leftChars="0"/>
        <w:jc w:val="left"/>
        <w:rPr>
          <w:rFonts w:hint="eastAsia" w:ascii="楷体_GB2312" w:hAnsi="楷体_GB2312" w:eastAsia="楷体_GB2312" w:cs="楷体_GB2312"/>
          <w:b w:val="0"/>
          <w:bCs w:val="0"/>
          <w:sz w:val="32"/>
          <w:szCs w:val="32"/>
          <w:lang w:eastAsia="zh-CN"/>
        </w:rPr>
      </w:pPr>
      <w:r>
        <w:rPr>
          <w:rFonts w:hint="eastAsia" w:ascii="楷体_GB2312" w:hAnsi="楷体_GB2312" w:eastAsia="楷体_GB2312" w:cs="楷体_GB2312"/>
          <w:b w:val="0"/>
          <w:bCs w:val="0"/>
          <w:sz w:val="32"/>
          <w:szCs w:val="32"/>
          <w:lang w:eastAsia="zh-CN"/>
        </w:rPr>
        <w:t>（一）资质等级</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评分内容</w:t>
      </w:r>
      <w:r>
        <w:rPr>
          <w:rFonts w:hint="eastAsia" w:ascii="仿宋_GB2312" w:hAnsi="仿宋_GB2312" w:eastAsia="仿宋_GB2312" w:cs="仿宋_GB2312"/>
          <w:sz w:val="32"/>
          <w:szCs w:val="32"/>
        </w:rPr>
        <w:t>》序号1-</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按</w:t>
      </w:r>
      <w:r>
        <w:rPr>
          <w:rFonts w:hint="eastAsia" w:ascii="仿宋_GB2312" w:hAnsi="仿宋_GB2312" w:eastAsia="仿宋_GB2312" w:cs="仿宋_GB2312"/>
          <w:sz w:val="32"/>
          <w:szCs w:val="32"/>
        </w:rPr>
        <w:t>企业</w:t>
      </w:r>
      <w:r>
        <w:rPr>
          <w:rFonts w:hint="eastAsia" w:ascii="仿宋_GB2312" w:hAnsi="仿宋_GB2312" w:eastAsia="仿宋_GB2312" w:cs="仿宋_GB2312"/>
          <w:color w:val="auto"/>
          <w:sz w:val="32"/>
          <w:szCs w:val="32"/>
          <w:lang w:val="en-US" w:eastAsia="zh-CN"/>
        </w:rPr>
        <w:t>建筑工程</w:t>
      </w:r>
      <w:r>
        <w:rPr>
          <w:rFonts w:hint="eastAsia" w:ascii="仿宋_GB2312" w:hAnsi="仿宋_GB2312" w:eastAsia="仿宋_GB2312" w:cs="仿宋_GB2312"/>
          <w:color w:val="auto"/>
          <w:sz w:val="32"/>
          <w:szCs w:val="32"/>
          <w:lang w:eastAsia="zh-CN"/>
        </w:rPr>
        <w:t>或</w:t>
      </w:r>
      <w:r>
        <w:rPr>
          <w:rFonts w:hint="eastAsia" w:ascii="仿宋_GB2312" w:hAnsi="仿宋_GB2312" w:eastAsia="仿宋_GB2312" w:cs="仿宋_GB2312"/>
          <w:color w:val="auto"/>
          <w:sz w:val="32"/>
          <w:szCs w:val="32"/>
        </w:rPr>
        <w:t>市政</w:t>
      </w:r>
      <w:r>
        <w:rPr>
          <w:rFonts w:hint="eastAsia" w:ascii="仿宋_GB2312" w:hAnsi="仿宋_GB2312" w:eastAsia="仿宋_GB2312" w:cs="仿宋_GB2312"/>
          <w:color w:val="auto"/>
          <w:sz w:val="32"/>
          <w:szCs w:val="32"/>
          <w:lang w:val="en-US" w:eastAsia="zh-CN"/>
        </w:rPr>
        <w:t>公用工程</w:t>
      </w:r>
      <w:r>
        <w:rPr>
          <w:rFonts w:hint="eastAsia" w:ascii="仿宋_GB2312" w:hAnsi="仿宋_GB2312" w:eastAsia="仿宋_GB2312" w:cs="仿宋_GB2312"/>
          <w:sz w:val="32"/>
          <w:szCs w:val="32"/>
        </w:rPr>
        <w:t>资质等级</w:t>
      </w:r>
      <w:r>
        <w:rPr>
          <w:rFonts w:hint="eastAsia" w:ascii="仿宋_GB2312" w:hAnsi="仿宋_GB2312" w:eastAsia="仿宋_GB2312" w:cs="仿宋_GB2312"/>
          <w:sz w:val="32"/>
          <w:szCs w:val="32"/>
          <w:lang w:eastAsia="zh-CN"/>
        </w:rPr>
        <w:t>分别</w:t>
      </w:r>
      <w:r>
        <w:rPr>
          <w:rFonts w:hint="eastAsia" w:ascii="仿宋_GB2312" w:hAnsi="仿宋_GB2312" w:eastAsia="仿宋_GB2312" w:cs="仿宋_GB2312"/>
          <w:sz w:val="32"/>
          <w:szCs w:val="32"/>
        </w:rPr>
        <w:t>赋分。</w:t>
      </w:r>
      <w:r>
        <w:rPr>
          <w:rFonts w:hint="eastAsia" w:ascii="仿宋_GB2312" w:hAnsi="仿宋_GB2312" w:eastAsia="仿宋_GB2312" w:cs="仿宋_GB2312"/>
          <w:sz w:val="32"/>
          <w:szCs w:val="32"/>
          <w:lang w:eastAsia="zh-CN"/>
        </w:rPr>
        <w:t>如企业资质等级发生变化，应及时在六安市住建信用信息平台内同步更新资质相关信息。</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641" w:leftChars="0"/>
        <w:jc w:val="left"/>
        <w:rPr>
          <w:rFonts w:hint="eastAsia" w:ascii="楷体_GB2312" w:hAnsi="楷体_GB2312" w:eastAsia="楷体_GB2312" w:cs="楷体_GB2312"/>
          <w:b w:val="0"/>
          <w:bCs w:val="0"/>
          <w:sz w:val="32"/>
          <w:szCs w:val="32"/>
          <w:lang w:eastAsia="zh-CN"/>
        </w:rPr>
      </w:pPr>
      <w:r>
        <w:rPr>
          <w:rFonts w:hint="eastAsia" w:ascii="楷体_GB2312" w:hAnsi="楷体_GB2312" w:eastAsia="楷体_GB2312" w:cs="楷体_GB2312"/>
          <w:b w:val="0"/>
          <w:bCs w:val="0"/>
          <w:sz w:val="32"/>
          <w:szCs w:val="32"/>
          <w:lang w:eastAsia="zh-CN"/>
        </w:rPr>
        <w:t>（二）上一年度在六安纳税额</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baseline"/>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评分内容</w:t>
      </w:r>
      <w:r>
        <w:rPr>
          <w:rFonts w:hint="eastAsia" w:ascii="仿宋_GB2312" w:hAnsi="仿宋_GB2312" w:eastAsia="仿宋_GB2312" w:cs="仿宋_GB2312"/>
          <w:sz w:val="32"/>
          <w:szCs w:val="32"/>
        </w:rPr>
        <w:t>》序号</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：企业在“国家税务总局安徽省电子税务局”系统打印带有二维码的完税证明</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按入库日期在上年1月1日至12月31日期间认定。</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641" w:leftChars="0"/>
        <w:jc w:val="left"/>
        <w:rPr>
          <w:rFonts w:hint="eastAsia" w:ascii="楷体_GB2312" w:hAnsi="楷体_GB2312" w:eastAsia="楷体_GB2312" w:cs="楷体_GB2312"/>
          <w:b w:val="0"/>
          <w:bCs w:val="0"/>
          <w:sz w:val="32"/>
          <w:szCs w:val="32"/>
          <w:lang w:eastAsia="zh-CN"/>
        </w:rPr>
      </w:pPr>
      <w:r>
        <w:rPr>
          <w:rFonts w:hint="eastAsia" w:ascii="楷体_GB2312" w:hAnsi="楷体_GB2312" w:eastAsia="楷体_GB2312" w:cs="楷体_GB2312"/>
          <w:b w:val="0"/>
          <w:bCs w:val="0"/>
          <w:sz w:val="32"/>
          <w:szCs w:val="32"/>
          <w:lang w:eastAsia="zh-CN"/>
        </w:rPr>
        <w:t>（三）优质工程及标准化工地</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评分内容</w:t>
      </w:r>
      <w:r>
        <w:rPr>
          <w:rFonts w:hint="eastAsia" w:ascii="仿宋_GB2312" w:hAnsi="仿宋_GB2312" w:eastAsia="仿宋_GB2312" w:cs="仿宋_GB2312"/>
          <w:sz w:val="32"/>
          <w:szCs w:val="32"/>
        </w:rPr>
        <w:t>》序号</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13</w:t>
      </w:r>
      <w:r>
        <w:rPr>
          <w:rFonts w:hint="eastAsia" w:ascii="仿宋" w:hAnsi="仿宋" w:eastAsia="仿宋" w:cs="仿宋"/>
          <w:sz w:val="30"/>
          <w:szCs w:val="30"/>
        </w:rPr>
        <w:t>：</w:t>
      </w:r>
      <w:r>
        <w:rPr>
          <w:rFonts w:hint="eastAsia" w:ascii="仿宋_GB2312" w:hAnsi="仿宋_GB2312" w:eastAsia="仿宋_GB2312" w:cs="仿宋_GB2312"/>
          <w:b w:val="0"/>
          <w:bCs w:val="0"/>
          <w:sz w:val="32"/>
          <w:szCs w:val="32"/>
          <w:lang w:val="en-US" w:eastAsia="zh-CN"/>
        </w:rPr>
        <w:t>需上传</w:t>
      </w:r>
      <w:r>
        <w:rPr>
          <w:rFonts w:hint="eastAsia" w:ascii="仿宋_GB2312" w:hAnsi="仿宋_GB2312" w:eastAsia="仿宋_GB2312" w:cs="仿宋_GB2312"/>
          <w:b w:val="0"/>
          <w:bCs w:val="0"/>
          <w:color w:val="auto"/>
          <w:sz w:val="32"/>
          <w:szCs w:val="32"/>
          <w:lang w:val="en-US" w:eastAsia="zh-CN"/>
        </w:rPr>
        <w:t>获奖文件扫描件或网页截图、奖项证书扫描件。</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left"/>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rPr>
        <w:t>本项信用指标分</w:t>
      </w:r>
      <w:r>
        <w:rPr>
          <w:rFonts w:hint="eastAsia" w:ascii="仿宋_GB2312" w:hAnsi="仿宋_GB2312" w:eastAsia="仿宋_GB2312" w:cs="仿宋_GB2312"/>
          <w:b/>
          <w:bCs/>
          <w:color w:val="auto"/>
          <w:sz w:val="32"/>
          <w:szCs w:val="32"/>
          <w:lang w:val="en-US" w:eastAsia="zh-CN"/>
        </w:rPr>
        <w:t>为房建和市政</w:t>
      </w:r>
      <w:r>
        <w:rPr>
          <w:rFonts w:hint="eastAsia" w:ascii="仿宋_GB2312" w:hAnsi="仿宋_GB2312" w:eastAsia="仿宋_GB2312" w:cs="仿宋_GB2312"/>
          <w:b/>
          <w:bCs/>
          <w:color w:val="auto"/>
          <w:sz w:val="32"/>
          <w:szCs w:val="32"/>
        </w:rPr>
        <w:t>专业，</w:t>
      </w:r>
      <w:r>
        <w:rPr>
          <w:rFonts w:hint="eastAsia" w:ascii="仿宋_GB2312" w:hAnsi="仿宋_GB2312" w:eastAsia="仿宋_GB2312" w:cs="仿宋_GB2312"/>
          <w:b/>
          <w:bCs/>
          <w:color w:val="auto"/>
          <w:sz w:val="32"/>
          <w:szCs w:val="32"/>
          <w:lang w:val="en-US" w:eastAsia="zh-CN"/>
        </w:rPr>
        <w:t>企业应按获奖工程类别分专业上传信用信息。</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jc w:val="left"/>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通报表扬</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评分内容</w:t>
      </w:r>
      <w:r>
        <w:rPr>
          <w:rFonts w:hint="eastAsia" w:ascii="仿宋_GB2312" w:hAnsi="仿宋_GB2312" w:eastAsia="仿宋_GB2312" w:cs="仿宋_GB2312"/>
          <w:sz w:val="32"/>
          <w:szCs w:val="32"/>
        </w:rPr>
        <w:t>》序号</w:t>
      </w:r>
      <w:r>
        <w:rPr>
          <w:rFonts w:hint="eastAsia" w:ascii="仿宋" w:hAnsi="仿宋" w:eastAsia="仿宋" w:cs="仿宋"/>
          <w:sz w:val="30"/>
          <w:szCs w:val="30"/>
          <w:lang w:val="en-US" w:eastAsia="zh-CN"/>
        </w:rPr>
        <w:t>14：</w:t>
      </w:r>
      <w:r>
        <w:rPr>
          <w:rFonts w:hint="eastAsia" w:ascii="仿宋_GB2312" w:hAnsi="仿宋_GB2312" w:eastAsia="仿宋_GB2312" w:cs="仿宋_GB2312"/>
          <w:color w:val="auto"/>
          <w:sz w:val="32"/>
          <w:szCs w:val="32"/>
          <w:lang w:val="en-US" w:eastAsia="zh-CN"/>
        </w:rPr>
        <w:t>企业需</w:t>
      </w:r>
      <w:r>
        <w:rPr>
          <w:rFonts w:hint="eastAsia" w:ascii="仿宋_GB2312" w:hAnsi="仿宋_GB2312" w:eastAsia="仿宋_GB2312" w:cs="仿宋_GB2312"/>
          <w:sz w:val="32"/>
          <w:szCs w:val="32"/>
          <w:lang w:val="en-US" w:eastAsia="zh-CN"/>
        </w:rPr>
        <w:t>上传经项目所在地建设主管部门确认的通报表扬文件等证明材料扫描件。</w:t>
      </w: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评分内容</w:t>
      </w:r>
      <w:r>
        <w:rPr>
          <w:rFonts w:hint="eastAsia" w:ascii="仿宋_GB2312" w:hAnsi="仿宋_GB2312" w:eastAsia="仿宋_GB2312" w:cs="仿宋_GB2312"/>
          <w:sz w:val="32"/>
          <w:szCs w:val="32"/>
        </w:rPr>
        <w:t>》序号</w:t>
      </w:r>
      <w:r>
        <w:rPr>
          <w:rFonts w:hint="eastAsia" w:ascii="仿宋" w:hAnsi="仿宋" w:eastAsia="仿宋" w:cs="仿宋"/>
          <w:sz w:val="30"/>
          <w:szCs w:val="30"/>
          <w:lang w:val="en-US" w:eastAsia="zh-CN"/>
        </w:rPr>
        <w:t>15</w:t>
      </w:r>
      <w:r>
        <w:rPr>
          <w:rFonts w:hint="eastAsia" w:ascii="仿宋" w:hAnsi="仿宋" w:eastAsia="仿宋" w:cs="仿宋"/>
          <w:sz w:val="30"/>
          <w:szCs w:val="30"/>
        </w:rPr>
        <w:t>-</w:t>
      </w:r>
      <w:r>
        <w:rPr>
          <w:rFonts w:hint="eastAsia" w:ascii="仿宋" w:hAnsi="仿宋" w:eastAsia="仿宋" w:cs="仿宋"/>
          <w:sz w:val="30"/>
          <w:szCs w:val="30"/>
          <w:lang w:val="en-US" w:eastAsia="zh-CN"/>
        </w:rPr>
        <w:t>17</w:t>
      </w:r>
      <w:r>
        <w:rPr>
          <w:rFonts w:hint="eastAsia" w:ascii="仿宋" w:hAnsi="仿宋" w:eastAsia="仿宋" w:cs="仿宋"/>
          <w:sz w:val="30"/>
          <w:szCs w:val="30"/>
        </w:rPr>
        <w:t>：</w:t>
      </w:r>
      <w:r>
        <w:rPr>
          <w:rFonts w:hint="eastAsia" w:ascii="仿宋_GB2312" w:hAnsi="仿宋_GB2312" w:eastAsia="仿宋_GB2312" w:cs="仿宋_GB2312"/>
          <w:color w:val="auto"/>
          <w:sz w:val="32"/>
          <w:szCs w:val="32"/>
          <w:lang w:val="en-US" w:eastAsia="zh-CN"/>
        </w:rPr>
        <w:t>企业需</w:t>
      </w:r>
      <w:r>
        <w:rPr>
          <w:rFonts w:hint="eastAsia" w:ascii="仿宋_GB2312" w:hAnsi="仿宋_GB2312" w:eastAsia="仿宋_GB2312" w:cs="仿宋_GB2312"/>
          <w:sz w:val="32"/>
          <w:szCs w:val="32"/>
          <w:lang w:val="en-US" w:eastAsia="zh-CN"/>
        </w:rPr>
        <w:t>上传通报表扬文件等证明材料扫描件。</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left"/>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eastAsia="zh-CN"/>
        </w:rPr>
        <w:t>《评分内容》序号</w:t>
      </w:r>
      <w:r>
        <w:rPr>
          <w:rFonts w:hint="eastAsia" w:ascii="仿宋_GB2312" w:hAnsi="仿宋_GB2312" w:eastAsia="仿宋_GB2312" w:cs="仿宋_GB2312"/>
          <w:b/>
          <w:bCs/>
          <w:color w:val="auto"/>
          <w:sz w:val="32"/>
          <w:szCs w:val="32"/>
          <w:lang w:val="en-US" w:eastAsia="zh-CN"/>
        </w:rPr>
        <w:t>14-16</w:t>
      </w:r>
      <w:r>
        <w:rPr>
          <w:rFonts w:hint="eastAsia" w:ascii="仿宋_GB2312" w:hAnsi="仿宋_GB2312" w:eastAsia="仿宋_GB2312" w:cs="仿宋_GB2312"/>
          <w:b/>
          <w:bCs/>
          <w:color w:val="auto"/>
          <w:sz w:val="32"/>
          <w:szCs w:val="32"/>
        </w:rPr>
        <w:t>信用指标分</w:t>
      </w:r>
      <w:r>
        <w:rPr>
          <w:rFonts w:hint="eastAsia" w:ascii="仿宋_GB2312" w:hAnsi="仿宋_GB2312" w:eastAsia="仿宋_GB2312" w:cs="仿宋_GB2312"/>
          <w:b/>
          <w:bCs/>
          <w:color w:val="auto"/>
          <w:sz w:val="32"/>
          <w:szCs w:val="32"/>
          <w:lang w:val="en-US" w:eastAsia="zh-CN"/>
        </w:rPr>
        <w:t>为房建和市政</w:t>
      </w:r>
      <w:r>
        <w:rPr>
          <w:rFonts w:hint="eastAsia" w:ascii="仿宋_GB2312" w:hAnsi="仿宋_GB2312" w:eastAsia="仿宋_GB2312" w:cs="仿宋_GB2312"/>
          <w:b/>
          <w:bCs/>
          <w:color w:val="auto"/>
          <w:sz w:val="32"/>
          <w:szCs w:val="32"/>
        </w:rPr>
        <w:t>专业，</w:t>
      </w:r>
      <w:r>
        <w:rPr>
          <w:rFonts w:hint="eastAsia" w:ascii="仿宋_GB2312" w:hAnsi="仿宋_GB2312" w:eastAsia="仿宋_GB2312" w:cs="仿宋_GB2312"/>
          <w:b/>
          <w:bCs/>
          <w:color w:val="auto"/>
          <w:sz w:val="32"/>
          <w:szCs w:val="32"/>
          <w:lang w:val="en-US" w:eastAsia="zh-CN"/>
        </w:rPr>
        <w:t>企业应按获奖工程类别分专业上传信用信息。</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jc w:val="left"/>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龙头、骨干、百强企业</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评分内容</w:t>
      </w:r>
      <w:r>
        <w:rPr>
          <w:rFonts w:hint="eastAsia" w:ascii="仿宋_GB2312" w:hAnsi="仿宋_GB2312" w:eastAsia="仿宋_GB2312" w:cs="仿宋_GB2312"/>
          <w:sz w:val="32"/>
          <w:szCs w:val="32"/>
        </w:rPr>
        <w:t>》序号</w:t>
      </w:r>
      <w:r>
        <w:rPr>
          <w:rFonts w:hint="eastAsia" w:ascii="仿宋" w:hAnsi="仿宋" w:eastAsia="仿宋" w:cs="仿宋"/>
          <w:sz w:val="30"/>
          <w:szCs w:val="30"/>
          <w:lang w:val="en-US" w:eastAsia="zh-CN"/>
        </w:rPr>
        <w:t>18</w:t>
      </w:r>
      <w:r>
        <w:rPr>
          <w:rFonts w:hint="eastAsia" w:ascii="仿宋" w:hAnsi="仿宋" w:eastAsia="仿宋" w:cs="仿宋"/>
          <w:sz w:val="30"/>
          <w:szCs w:val="30"/>
        </w:rPr>
        <w:t>-</w:t>
      </w:r>
      <w:r>
        <w:rPr>
          <w:rFonts w:hint="eastAsia" w:ascii="仿宋" w:hAnsi="仿宋" w:eastAsia="仿宋" w:cs="仿宋"/>
          <w:sz w:val="30"/>
          <w:szCs w:val="30"/>
          <w:lang w:val="en-US" w:eastAsia="zh-CN"/>
        </w:rPr>
        <w:t>20：</w:t>
      </w:r>
      <w:r>
        <w:rPr>
          <w:rFonts w:hint="eastAsia" w:ascii="仿宋_GB2312" w:hAnsi="仿宋_GB2312" w:eastAsia="仿宋_GB2312" w:cs="仿宋_GB2312"/>
          <w:color w:val="auto"/>
          <w:sz w:val="32"/>
          <w:szCs w:val="32"/>
          <w:lang w:val="en-US" w:eastAsia="zh-CN"/>
        </w:rPr>
        <w:t>企业需</w:t>
      </w:r>
      <w:r>
        <w:rPr>
          <w:rFonts w:hint="eastAsia" w:ascii="仿宋_GB2312" w:hAnsi="仿宋_GB2312" w:eastAsia="仿宋_GB2312" w:cs="仿宋_GB2312"/>
          <w:sz w:val="32"/>
          <w:szCs w:val="32"/>
          <w:lang w:val="en-US" w:eastAsia="zh-CN"/>
        </w:rPr>
        <w:t>上传</w:t>
      </w:r>
      <w:r>
        <w:rPr>
          <w:rFonts w:hint="eastAsia" w:ascii="仿宋_GB2312" w:hAnsi="仿宋_GB2312" w:eastAsia="仿宋_GB2312" w:cs="仿宋_GB2312"/>
          <w:color w:val="auto"/>
          <w:sz w:val="32"/>
          <w:szCs w:val="32"/>
          <w:lang w:val="en-US" w:eastAsia="zh-CN"/>
        </w:rPr>
        <w:t>在评价有效期内</w:t>
      </w:r>
      <w:r>
        <w:rPr>
          <w:rFonts w:hint="eastAsia" w:ascii="仿宋_GB2312" w:hAnsi="仿宋_GB2312" w:eastAsia="仿宋_GB2312" w:cs="仿宋_GB2312"/>
          <w:sz w:val="32"/>
          <w:szCs w:val="32"/>
          <w:lang w:val="en-US" w:eastAsia="zh-CN"/>
        </w:rPr>
        <w:t>的表彰文件等证明材料扫描件。</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640" w:firstLineChars="200"/>
        <w:jc w:val="left"/>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科技创新</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rPr>
          <w:rFonts w:hint="eastAsia"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 xml:space="preserve"> 1.</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评分内容</w:t>
      </w:r>
      <w:r>
        <w:rPr>
          <w:rFonts w:hint="eastAsia" w:ascii="仿宋_GB2312" w:hAnsi="仿宋_GB2312" w:eastAsia="仿宋_GB2312" w:cs="仿宋_GB2312"/>
          <w:sz w:val="32"/>
          <w:szCs w:val="32"/>
        </w:rPr>
        <w:t>》序号</w:t>
      </w:r>
      <w:r>
        <w:rPr>
          <w:rFonts w:hint="eastAsia" w:ascii="仿宋" w:hAnsi="仿宋" w:eastAsia="仿宋" w:cs="仿宋"/>
          <w:sz w:val="30"/>
          <w:szCs w:val="30"/>
          <w:lang w:val="en-US" w:eastAsia="zh-CN"/>
        </w:rPr>
        <w:t>21</w:t>
      </w:r>
      <w:r>
        <w:rPr>
          <w:rFonts w:hint="eastAsia" w:ascii="仿宋" w:hAnsi="仿宋" w:eastAsia="仿宋" w:cs="仿宋"/>
          <w:sz w:val="30"/>
          <w:szCs w:val="30"/>
        </w:rPr>
        <w:t>-</w:t>
      </w:r>
      <w:r>
        <w:rPr>
          <w:rFonts w:hint="eastAsia" w:ascii="仿宋" w:hAnsi="仿宋" w:eastAsia="仿宋" w:cs="仿宋"/>
          <w:sz w:val="30"/>
          <w:szCs w:val="30"/>
          <w:lang w:val="en-US" w:eastAsia="zh-CN"/>
        </w:rPr>
        <w:t>22：</w:t>
      </w:r>
      <w:r>
        <w:rPr>
          <w:rFonts w:hint="eastAsia" w:ascii="仿宋_GB2312" w:hAnsi="仿宋_GB2312" w:eastAsia="仿宋_GB2312" w:cs="仿宋_GB2312"/>
          <w:color w:val="auto"/>
          <w:sz w:val="32"/>
          <w:szCs w:val="32"/>
          <w:lang w:val="en-US" w:eastAsia="zh-CN"/>
        </w:rPr>
        <w:t>企业需</w:t>
      </w:r>
      <w:r>
        <w:rPr>
          <w:rFonts w:hint="eastAsia" w:ascii="仿宋_GB2312" w:hAnsi="仿宋_GB2312" w:eastAsia="仿宋_GB2312" w:cs="仿宋_GB2312"/>
          <w:sz w:val="32"/>
          <w:szCs w:val="32"/>
          <w:lang w:val="en-US" w:eastAsia="zh-CN"/>
        </w:rPr>
        <w:t>上传证书等证明材料扫描件。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评分内容</w:t>
      </w:r>
      <w:r>
        <w:rPr>
          <w:rFonts w:hint="eastAsia" w:ascii="仿宋_GB2312" w:hAnsi="仿宋_GB2312" w:eastAsia="仿宋_GB2312" w:cs="仿宋_GB2312"/>
          <w:sz w:val="32"/>
          <w:szCs w:val="32"/>
        </w:rPr>
        <w:t>》序号</w:t>
      </w:r>
      <w:r>
        <w:rPr>
          <w:rFonts w:hint="eastAsia" w:ascii="仿宋" w:hAnsi="仿宋" w:eastAsia="仿宋" w:cs="仿宋"/>
          <w:sz w:val="30"/>
          <w:szCs w:val="30"/>
          <w:lang w:val="en-US" w:eastAsia="zh-CN"/>
        </w:rPr>
        <w:t>23</w:t>
      </w:r>
      <w:r>
        <w:rPr>
          <w:rFonts w:hint="eastAsia" w:ascii="仿宋" w:hAnsi="仿宋" w:eastAsia="仿宋" w:cs="仿宋"/>
          <w:sz w:val="30"/>
          <w:szCs w:val="30"/>
        </w:rPr>
        <w:t>-</w:t>
      </w:r>
      <w:r>
        <w:rPr>
          <w:rFonts w:hint="eastAsia" w:ascii="仿宋" w:hAnsi="仿宋" w:eastAsia="仿宋" w:cs="仿宋"/>
          <w:sz w:val="30"/>
          <w:szCs w:val="30"/>
          <w:lang w:val="en-US" w:eastAsia="zh-CN"/>
        </w:rPr>
        <w:t>26：</w:t>
      </w:r>
      <w:r>
        <w:rPr>
          <w:rFonts w:hint="eastAsia" w:ascii="仿宋_GB2312" w:hAnsi="仿宋_GB2312" w:eastAsia="仿宋_GB2312" w:cs="仿宋_GB2312"/>
          <w:sz w:val="32"/>
          <w:szCs w:val="32"/>
          <w:lang w:val="en-US" w:eastAsia="zh-CN"/>
        </w:rPr>
        <w:t>只认可国家级和安徽省级工法、QC小组，且企业为第一申报人，需上传工法证书、QC小组</w:t>
      </w:r>
      <w:r>
        <w:rPr>
          <w:rFonts w:hint="eastAsia" w:ascii="仿宋_GB2312" w:hAnsi="仿宋_GB2312" w:eastAsia="仿宋_GB2312" w:cs="仿宋_GB2312"/>
          <w:color w:val="auto"/>
          <w:sz w:val="32"/>
          <w:szCs w:val="32"/>
          <w:lang w:val="en-US" w:eastAsia="zh-CN"/>
        </w:rPr>
        <w:t>荣誉证书</w:t>
      </w:r>
      <w:r>
        <w:rPr>
          <w:rFonts w:hint="eastAsia" w:ascii="仿宋_GB2312" w:hAnsi="仿宋_GB2312" w:eastAsia="仿宋_GB2312" w:cs="仿宋_GB2312"/>
          <w:sz w:val="32"/>
          <w:szCs w:val="32"/>
          <w:lang w:val="en-US" w:eastAsia="zh-CN"/>
        </w:rPr>
        <w:t>扫描件和网页截图。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baseline"/>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评分内容</w:t>
      </w:r>
      <w:r>
        <w:rPr>
          <w:rFonts w:hint="eastAsia" w:ascii="仿宋_GB2312" w:hAnsi="仿宋_GB2312" w:eastAsia="仿宋_GB2312" w:cs="仿宋_GB2312"/>
          <w:sz w:val="32"/>
          <w:szCs w:val="32"/>
        </w:rPr>
        <w:t>》序号</w:t>
      </w:r>
      <w:r>
        <w:rPr>
          <w:rFonts w:hint="eastAsia" w:ascii="仿宋" w:hAnsi="仿宋" w:eastAsia="仿宋" w:cs="仿宋"/>
          <w:sz w:val="30"/>
          <w:szCs w:val="30"/>
          <w:lang w:val="en-US" w:eastAsia="zh-CN"/>
        </w:rPr>
        <w:t>27：</w:t>
      </w:r>
      <w:r>
        <w:rPr>
          <w:rFonts w:hint="eastAsia" w:ascii="仿宋_GB2312" w:hAnsi="仿宋_GB2312" w:eastAsia="仿宋_GB2312" w:cs="仿宋_GB2312"/>
          <w:color w:val="auto"/>
          <w:sz w:val="32"/>
          <w:szCs w:val="32"/>
          <w:lang w:val="en-US" w:eastAsia="zh-CN"/>
        </w:rPr>
        <w:t>需上传BIM技术应用成果认定文件等扫描件。须为在建项目，得分生效日期为BIM技术应用成果认定文件落款日期。</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jc w:val="left"/>
        <w:textAlignment w:val="baseline"/>
        <w:rPr>
          <w:rFonts w:hint="eastAsia" w:ascii="仿宋_GB2312" w:hAnsi="仿宋_GB2312" w:eastAsia="仿宋_GB2312" w:cs="仿宋_GB2312"/>
          <w:color w:val="auto"/>
          <w:sz w:val="32"/>
          <w:szCs w:val="32"/>
          <w:lang w:val="en-US" w:eastAsia="zh-CN"/>
        </w:rPr>
      </w:pPr>
      <w:r>
        <w:rPr>
          <w:rFonts w:hint="eastAsia" w:ascii="仿宋" w:hAnsi="仿宋" w:eastAsia="仿宋" w:cs="仿宋"/>
          <w:color w:val="auto"/>
          <w:sz w:val="30"/>
          <w:szCs w:val="30"/>
          <w:lang w:val="en-US" w:eastAsia="zh-CN"/>
        </w:rPr>
        <w:t>4.</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评分内容</w:t>
      </w:r>
      <w:r>
        <w:rPr>
          <w:rFonts w:hint="eastAsia" w:ascii="仿宋_GB2312" w:hAnsi="仿宋_GB2312" w:eastAsia="仿宋_GB2312" w:cs="仿宋_GB2312"/>
          <w:color w:val="auto"/>
          <w:sz w:val="32"/>
          <w:szCs w:val="32"/>
        </w:rPr>
        <w:t>》序号</w:t>
      </w:r>
      <w:r>
        <w:rPr>
          <w:rFonts w:hint="eastAsia" w:ascii="仿宋" w:hAnsi="仿宋" w:eastAsia="仿宋" w:cs="仿宋"/>
          <w:color w:val="auto"/>
          <w:sz w:val="30"/>
          <w:szCs w:val="30"/>
          <w:lang w:val="en-US" w:eastAsia="zh-CN"/>
        </w:rPr>
        <w:t>28：</w:t>
      </w:r>
      <w:r>
        <w:rPr>
          <w:rFonts w:hint="eastAsia" w:ascii="仿宋_GB2312" w:hAnsi="仿宋_GB2312" w:eastAsia="仿宋_GB2312" w:cs="仿宋_GB2312"/>
          <w:color w:val="auto"/>
          <w:sz w:val="32"/>
          <w:szCs w:val="32"/>
          <w:lang w:val="en-US" w:eastAsia="zh-CN"/>
        </w:rPr>
        <w:t>需上传装配率评审文件等扫描件。如工程已竣工，得分生效日期为工程竣工验收日期；如工程在建，得分生效日期为信用信息上报日期。同一项目仅认可一次。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baseline"/>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（七）外埠市场开拓</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评分内容</w:t>
      </w:r>
      <w:r>
        <w:rPr>
          <w:rFonts w:hint="eastAsia" w:ascii="仿宋_GB2312" w:hAnsi="仿宋_GB2312" w:eastAsia="仿宋_GB2312" w:cs="仿宋_GB2312"/>
          <w:sz w:val="32"/>
          <w:szCs w:val="32"/>
        </w:rPr>
        <w:t>》序号</w:t>
      </w:r>
      <w:r>
        <w:rPr>
          <w:rFonts w:hint="eastAsia" w:ascii="仿宋" w:hAnsi="仿宋" w:eastAsia="仿宋" w:cs="仿宋"/>
          <w:sz w:val="30"/>
          <w:szCs w:val="30"/>
          <w:lang w:val="en-US" w:eastAsia="zh-CN"/>
        </w:rPr>
        <w:t>29：</w:t>
      </w:r>
      <w:r>
        <w:rPr>
          <w:rFonts w:hint="eastAsia" w:ascii="仿宋_GB2312" w:hAnsi="仿宋_GB2312" w:eastAsia="仿宋_GB2312" w:cs="仿宋_GB2312"/>
          <w:sz w:val="32"/>
          <w:szCs w:val="32"/>
          <w:lang w:val="en-US" w:eastAsia="zh-CN"/>
        </w:rPr>
        <w:t>①市外纳税（省内）以企业在“国家税务总局安徽省电子税务局”系统打印带有二维码且入库日期为上年1月1日至12月31日期间的完税金额认定。②省外纳税提供上一年度税务部门出具的完税证明。</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（八）社会贡献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评分内容</w:t>
      </w:r>
      <w:r>
        <w:rPr>
          <w:rFonts w:hint="eastAsia" w:ascii="仿宋_GB2312" w:hAnsi="仿宋_GB2312" w:eastAsia="仿宋_GB2312" w:cs="仿宋_GB2312"/>
          <w:sz w:val="32"/>
          <w:szCs w:val="32"/>
        </w:rPr>
        <w:t>》序号</w:t>
      </w:r>
      <w:r>
        <w:rPr>
          <w:rFonts w:hint="eastAsia" w:ascii="仿宋" w:hAnsi="仿宋" w:eastAsia="仿宋" w:cs="仿宋"/>
          <w:sz w:val="30"/>
          <w:szCs w:val="30"/>
          <w:lang w:val="en-US" w:eastAsia="zh-CN"/>
        </w:rPr>
        <w:t>30-32：</w:t>
      </w:r>
      <w:r>
        <w:rPr>
          <w:rFonts w:hint="eastAsia" w:ascii="仿宋_GB2312" w:hAnsi="仿宋_GB2312" w:eastAsia="仿宋_GB2312" w:cs="仿宋_GB2312"/>
          <w:color w:val="auto"/>
          <w:sz w:val="32"/>
          <w:szCs w:val="32"/>
          <w:lang w:val="en-US" w:eastAsia="zh-CN"/>
        </w:rPr>
        <w:t>企业需</w:t>
      </w:r>
      <w:r>
        <w:rPr>
          <w:rFonts w:hint="eastAsia" w:ascii="仿宋_GB2312" w:hAnsi="仿宋_GB2312" w:eastAsia="仿宋_GB2312" w:cs="仿宋_GB2312"/>
          <w:sz w:val="32"/>
          <w:szCs w:val="32"/>
          <w:lang w:val="en-US" w:eastAsia="zh-CN"/>
        </w:rPr>
        <w:t>上传</w:t>
      </w:r>
      <w:r>
        <w:rPr>
          <w:rFonts w:hint="eastAsia" w:ascii="仿宋_GB2312" w:hAnsi="仿宋_GB2312" w:eastAsia="仿宋_GB2312" w:cs="仿宋_GB2312"/>
          <w:color w:val="auto"/>
          <w:sz w:val="32"/>
          <w:szCs w:val="32"/>
          <w:lang w:val="en-US" w:eastAsia="zh-CN"/>
        </w:rPr>
        <w:t>在评价有效期内</w:t>
      </w:r>
      <w:r>
        <w:rPr>
          <w:rFonts w:hint="eastAsia" w:ascii="仿宋_GB2312" w:hAnsi="仿宋_GB2312" w:eastAsia="仿宋_GB2312" w:cs="仿宋_GB2312"/>
          <w:sz w:val="32"/>
          <w:szCs w:val="32"/>
          <w:lang w:val="en-US" w:eastAsia="zh-CN"/>
        </w:rPr>
        <w:t>政府、行政主管部门表彰文件、捐赠发票等证明材料扫描件。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baseline"/>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（九）农民工工资</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left"/>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评分内容</w:t>
      </w:r>
      <w:r>
        <w:rPr>
          <w:rFonts w:hint="eastAsia" w:ascii="仿宋_GB2312" w:hAnsi="仿宋_GB2312" w:eastAsia="仿宋_GB2312" w:cs="仿宋_GB2312"/>
          <w:sz w:val="32"/>
          <w:szCs w:val="32"/>
        </w:rPr>
        <w:t>》序号</w:t>
      </w:r>
      <w:r>
        <w:rPr>
          <w:rFonts w:hint="eastAsia" w:ascii="仿宋" w:hAnsi="仿宋" w:eastAsia="仿宋" w:cs="仿宋"/>
          <w:sz w:val="30"/>
          <w:szCs w:val="30"/>
          <w:lang w:val="en-US" w:eastAsia="zh-CN"/>
        </w:rPr>
        <w:t>33-34：</w:t>
      </w:r>
      <w:r>
        <w:rPr>
          <w:rFonts w:hint="eastAsia" w:ascii="仿宋_GB2312" w:hAnsi="仿宋_GB2312" w:eastAsia="仿宋_GB2312" w:cs="仿宋_GB2312"/>
          <w:color w:val="auto"/>
          <w:sz w:val="32"/>
          <w:szCs w:val="32"/>
          <w:lang w:val="en-US" w:eastAsia="zh-CN"/>
        </w:rPr>
        <w:t>企业需</w:t>
      </w:r>
      <w:r>
        <w:rPr>
          <w:rFonts w:hint="eastAsia" w:ascii="仿宋_GB2312" w:hAnsi="仿宋_GB2312" w:eastAsia="仿宋_GB2312" w:cs="仿宋_GB2312"/>
          <w:sz w:val="32"/>
          <w:szCs w:val="32"/>
          <w:lang w:val="en-US" w:eastAsia="zh-CN"/>
        </w:rPr>
        <w:t>上传</w:t>
      </w:r>
      <w:r>
        <w:rPr>
          <w:rFonts w:hint="eastAsia" w:ascii="仿宋_GB2312" w:hAnsi="仿宋_GB2312" w:eastAsia="仿宋_GB2312" w:cs="仿宋_GB2312"/>
          <w:color w:val="auto"/>
          <w:sz w:val="32"/>
          <w:szCs w:val="32"/>
          <w:lang w:val="en-US" w:eastAsia="zh-CN"/>
        </w:rPr>
        <w:t>在评价有效期内</w:t>
      </w:r>
      <w:r>
        <w:rPr>
          <w:rFonts w:hint="eastAsia" w:ascii="仿宋_GB2312" w:hAnsi="仿宋_GB2312" w:eastAsia="仿宋_GB2312" w:cs="仿宋_GB2312"/>
          <w:sz w:val="32"/>
          <w:szCs w:val="32"/>
          <w:lang w:val="en-US" w:eastAsia="zh-CN"/>
        </w:rPr>
        <w:t>政府主管部门通报表彰文件等证明材料扫描件。</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800" w:leftChars="0" w:firstLine="0" w:firstLineChars="0"/>
        <w:jc w:val="left"/>
        <w:textAlignment w:val="baseline"/>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纳统企业</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baseline"/>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评分内容</w:t>
      </w:r>
      <w:r>
        <w:rPr>
          <w:rFonts w:hint="eastAsia" w:ascii="仿宋_GB2312" w:hAnsi="仿宋_GB2312" w:eastAsia="仿宋_GB2312" w:cs="仿宋_GB2312"/>
          <w:color w:val="auto"/>
          <w:sz w:val="32"/>
          <w:szCs w:val="32"/>
        </w:rPr>
        <w:t>》序号</w:t>
      </w:r>
      <w:r>
        <w:rPr>
          <w:rFonts w:hint="eastAsia" w:ascii="仿宋" w:hAnsi="仿宋" w:eastAsia="仿宋" w:cs="仿宋"/>
          <w:color w:val="auto"/>
          <w:sz w:val="30"/>
          <w:szCs w:val="30"/>
          <w:lang w:val="en-US" w:eastAsia="zh-CN"/>
        </w:rPr>
        <w:t>35：本项信用信息企业无需申报，</w:t>
      </w:r>
      <w:r>
        <w:rPr>
          <w:rFonts w:hint="eastAsia" w:ascii="仿宋_GB2312" w:hAnsi="仿宋_GB2312" w:eastAsia="仿宋_GB2312" w:cs="仿宋_GB2312"/>
          <w:color w:val="auto"/>
          <w:sz w:val="32"/>
          <w:szCs w:val="32"/>
          <w:lang w:val="en-US" w:eastAsia="zh-CN"/>
        </w:rPr>
        <w:t>具体得分由县区住建部门依据统计部门提供的企业名称直接赋予。</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baseline"/>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（十一）促进就业</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baseline"/>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评分内容</w:t>
      </w:r>
      <w:r>
        <w:rPr>
          <w:rFonts w:hint="eastAsia" w:ascii="仿宋_GB2312" w:hAnsi="仿宋_GB2312" w:eastAsia="仿宋_GB2312" w:cs="仿宋_GB2312"/>
          <w:color w:val="auto"/>
          <w:sz w:val="32"/>
          <w:szCs w:val="32"/>
          <w:highlight w:val="none"/>
        </w:rPr>
        <w:t>》序号</w:t>
      </w:r>
      <w:r>
        <w:rPr>
          <w:rFonts w:hint="eastAsia" w:ascii="仿宋" w:hAnsi="仿宋" w:eastAsia="仿宋" w:cs="仿宋"/>
          <w:color w:val="auto"/>
          <w:sz w:val="30"/>
          <w:szCs w:val="30"/>
          <w:highlight w:val="none"/>
          <w:lang w:val="en-US" w:eastAsia="zh-CN"/>
        </w:rPr>
        <w:t>36：</w:t>
      </w:r>
      <w:r>
        <w:rPr>
          <w:rFonts w:hint="eastAsia" w:ascii="仿宋_GB2312" w:hAnsi="仿宋_GB2312" w:eastAsia="仿宋_GB2312" w:cs="仿宋_GB2312"/>
          <w:color w:val="auto"/>
          <w:sz w:val="32"/>
          <w:szCs w:val="32"/>
          <w:highlight w:val="none"/>
          <w:lang w:val="en-US" w:eastAsia="zh-CN"/>
        </w:rPr>
        <w:t>以上一年度在我市进行劳动合同备案人数为准，提供人社局出具的备案证明。</w:t>
      </w:r>
    </w:p>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200" w:leftChars="0" w:firstLine="640" w:firstLineChars="0"/>
        <w:jc w:val="left"/>
        <w:textAlignment w:val="baseline"/>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违法违规</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left"/>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评分内容</w:t>
      </w:r>
      <w:r>
        <w:rPr>
          <w:rFonts w:hint="eastAsia" w:ascii="仿宋_GB2312" w:hAnsi="仿宋_GB2312" w:eastAsia="仿宋_GB2312" w:cs="仿宋_GB2312"/>
          <w:sz w:val="32"/>
          <w:szCs w:val="32"/>
        </w:rPr>
        <w:t>》序号</w:t>
      </w:r>
      <w:r>
        <w:rPr>
          <w:rFonts w:hint="eastAsia" w:ascii="仿宋" w:hAnsi="仿宋" w:eastAsia="仿宋" w:cs="仿宋"/>
          <w:sz w:val="30"/>
          <w:szCs w:val="30"/>
          <w:lang w:val="en-US" w:eastAsia="zh-CN"/>
        </w:rPr>
        <w:t>37-38：</w:t>
      </w:r>
      <w:r>
        <w:rPr>
          <w:rFonts w:hint="eastAsia" w:ascii="仿宋_GB2312" w:hAnsi="仿宋_GB2312" w:eastAsia="仿宋_GB2312" w:cs="仿宋_GB2312"/>
          <w:sz w:val="32"/>
          <w:szCs w:val="32"/>
        </w:rPr>
        <w:t>由主管部门负责录入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需上传</w:t>
      </w:r>
      <w:r>
        <w:rPr>
          <w:rFonts w:hint="eastAsia" w:ascii="仿宋_GB2312" w:hAnsi="仿宋_GB2312" w:eastAsia="仿宋_GB2312" w:cs="仿宋_GB2312"/>
          <w:sz w:val="32"/>
          <w:szCs w:val="32"/>
          <w:lang w:eastAsia="zh-CN"/>
        </w:rPr>
        <w:t>相关</w:t>
      </w:r>
      <w:r>
        <w:rPr>
          <w:rFonts w:hint="eastAsia" w:ascii="仿宋_GB2312" w:hAnsi="仿宋_GB2312" w:eastAsia="仿宋_GB2312" w:cs="仿宋_GB2312"/>
          <w:sz w:val="32"/>
          <w:szCs w:val="32"/>
        </w:rPr>
        <w:t>认定意见</w:t>
      </w:r>
      <w:r>
        <w:rPr>
          <w:rFonts w:hint="eastAsia" w:ascii="仿宋_GB2312" w:hAnsi="仿宋_GB2312" w:eastAsia="仿宋_GB2312" w:cs="仿宋_GB2312"/>
          <w:sz w:val="32"/>
          <w:szCs w:val="32"/>
          <w:lang w:eastAsia="zh-CN"/>
        </w:rPr>
        <w:t>及佐证</w:t>
      </w:r>
      <w:r>
        <w:rPr>
          <w:rFonts w:hint="eastAsia" w:ascii="仿宋_GB2312" w:hAnsi="仿宋_GB2312" w:eastAsia="仿宋_GB2312" w:cs="仿宋_GB2312"/>
          <w:sz w:val="32"/>
          <w:szCs w:val="32"/>
        </w:rPr>
        <w:t>材料</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需加盖上传单位公章</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扫描件。</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200" w:leftChars="0" w:firstLine="640" w:firstLineChars="0"/>
        <w:jc w:val="left"/>
        <w:textAlignment w:val="baseline"/>
        <w:rPr>
          <w:rFonts w:hint="eastAsia" w:ascii="仿宋_GB2312" w:hAnsi="仿宋_GB2312" w:eastAsia="仿宋_GB2312" w:cs="仿宋_GB2312"/>
          <w:b w:val="0"/>
          <w:bCs w:val="0"/>
          <w:color w:val="auto"/>
          <w:sz w:val="32"/>
          <w:szCs w:val="32"/>
          <w:lang w:val="en-US" w:eastAsia="zh-CN"/>
        </w:rPr>
      </w:pPr>
      <w:r>
        <w:rPr>
          <w:rFonts w:hint="eastAsia" w:ascii="楷体" w:hAnsi="楷体" w:eastAsia="楷体" w:cs="楷体"/>
          <w:b w:val="0"/>
          <w:bCs w:val="0"/>
          <w:color w:val="auto"/>
          <w:sz w:val="32"/>
          <w:szCs w:val="32"/>
          <w:lang w:val="en-US" w:eastAsia="zh-CN"/>
        </w:rPr>
        <w:t>通报批评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评分内容</w:t>
      </w:r>
      <w:r>
        <w:rPr>
          <w:rFonts w:hint="eastAsia" w:ascii="仿宋_GB2312" w:hAnsi="仿宋_GB2312" w:eastAsia="仿宋_GB2312" w:cs="仿宋_GB2312"/>
          <w:sz w:val="32"/>
          <w:szCs w:val="32"/>
        </w:rPr>
        <w:t>》序号</w:t>
      </w:r>
      <w:r>
        <w:rPr>
          <w:rFonts w:hint="eastAsia" w:ascii="仿宋_GB2312" w:hAnsi="仿宋_GB2312" w:eastAsia="仿宋_GB2312" w:cs="仿宋_GB2312"/>
          <w:sz w:val="32"/>
          <w:szCs w:val="32"/>
          <w:lang w:val="en-US" w:eastAsia="zh-CN"/>
        </w:rPr>
        <w:t>39</w:t>
      </w:r>
      <w:r>
        <w:rPr>
          <w:rFonts w:hint="eastAsia" w:ascii="仿宋" w:hAnsi="仿宋" w:eastAsia="仿宋" w:cs="仿宋"/>
          <w:sz w:val="30"/>
          <w:szCs w:val="30"/>
          <w:lang w:val="en-US" w:eastAsia="zh-CN"/>
        </w:rPr>
        <w:t>-41：</w:t>
      </w:r>
      <w:r>
        <w:rPr>
          <w:rFonts w:hint="eastAsia" w:ascii="仿宋_GB2312" w:hAnsi="仿宋_GB2312" w:eastAsia="仿宋_GB2312" w:cs="仿宋_GB2312"/>
          <w:sz w:val="32"/>
          <w:szCs w:val="32"/>
        </w:rPr>
        <w:t>由主管部门负责录入</w:t>
      </w:r>
      <w:r>
        <w:rPr>
          <w:rFonts w:hint="eastAsia" w:ascii="仿宋_GB2312" w:hAnsi="仿宋_GB2312" w:eastAsia="仿宋_GB2312" w:cs="仿宋_GB2312"/>
          <w:sz w:val="32"/>
          <w:szCs w:val="32"/>
          <w:lang w:eastAsia="zh-CN"/>
        </w:rPr>
        <w:t>，需上传相应的佐证资料（</w:t>
      </w:r>
      <w:r>
        <w:rPr>
          <w:rFonts w:hint="eastAsia" w:ascii="仿宋_GB2312" w:hAnsi="仿宋_GB2312" w:eastAsia="仿宋_GB2312" w:cs="仿宋_GB2312"/>
          <w:sz w:val="32"/>
          <w:szCs w:val="32"/>
          <w:lang w:val="en-US" w:eastAsia="zh-CN"/>
        </w:rPr>
        <w:t>需加盖上传单位公章</w:t>
      </w:r>
      <w:r>
        <w:rPr>
          <w:rFonts w:hint="eastAsia" w:ascii="仿宋_GB2312" w:hAnsi="仿宋_GB2312" w:eastAsia="仿宋_GB2312" w:cs="仿宋_GB2312"/>
          <w:sz w:val="32"/>
          <w:szCs w:val="32"/>
          <w:lang w:eastAsia="zh-CN"/>
        </w:rPr>
        <w:t>），不区分专业类别。</w:t>
      </w:r>
    </w:p>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200" w:leftChars="0" w:firstLine="640" w:firstLineChars="0"/>
        <w:jc w:val="left"/>
        <w:textAlignment w:val="baseline"/>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履职行为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评分内容</w:t>
      </w:r>
      <w:r>
        <w:rPr>
          <w:rFonts w:hint="eastAsia" w:ascii="仿宋_GB2312" w:hAnsi="仿宋_GB2312" w:eastAsia="仿宋_GB2312" w:cs="仿宋_GB2312"/>
          <w:sz w:val="32"/>
          <w:szCs w:val="32"/>
        </w:rPr>
        <w:t>》序号</w:t>
      </w:r>
      <w:r>
        <w:rPr>
          <w:rFonts w:hint="eastAsia" w:ascii="仿宋" w:hAnsi="仿宋" w:eastAsia="仿宋" w:cs="仿宋"/>
          <w:sz w:val="30"/>
          <w:szCs w:val="30"/>
          <w:lang w:val="en-US" w:eastAsia="zh-CN"/>
        </w:rPr>
        <w:t>42-43：</w:t>
      </w:r>
      <w:r>
        <w:rPr>
          <w:rFonts w:hint="eastAsia" w:ascii="仿宋_GB2312" w:hAnsi="仿宋_GB2312" w:eastAsia="仿宋_GB2312" w:cs="仿宋_GB2312"/>
          <w:sz w:val="32"/>
          <w:szCs w:val="32"/>
        </w:rPr>
        <w:t>由主管部门负责录入</w:t>
      </w:r>
      <w:r>
        <w:rPr>
          <w:rFonts w:hint="eastAsia" w:ascii="仿宋_GB2312" w:hAnsi="仿宋_GB2312" w:eastAsia="仿宋_GB2312" w:cs="仿宋_GB2312"/>
          <w:sz w:val="32"/>
          <w:szCs w:val="32"/>
          <w:lang w:eastAsia="zh-CN"/>
        </w:rPr>
        <w:t>，需上传相应的佐证资料（</w:t>
      </w:r>
      <w:r>
        <w:rPr>
          <w:rFonts w:hint="eastAsia" w:ascii="仿宋_GB2312" w:hAnsi="仿宋_GB2312" w:eastAsia="仿宋_GB2312" w:cs="仿宋_GB2312"/>
          <w:sz w:val="32"/>
          <w:szCs w:val="32"/>
          <w:lang w:val="en-US" w:eastAsia="zh-CN"/>
        </w:rPr>
        <w:t>需加盖上传单位公章</w:t>
      </w:r>
      <w:r>
        <w:rPr>
          <w:rFonts w:hint="eastAsia" w:ascii="仿宋_GB2312" w:hAnsi="仿宋_GB2312" w:eastAsia="仿宋_GB2312" w:cs="仿宋_GB2312"/>
          <w:sz w:val="32"/>
          <w:szCs w:val="32"/>
          <w:lang w:eastAsia="zh-CN"/>
        </w:rPr>
        <w:t>），不区分专业类别。</w:t>
      </w:r>
    </w:p>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200" w:leftChars="0" w:firstLine="640" w:firstLineChars="0"/>
        <w:jc w:val="left"/>
        <w:textAlignment w:val="baseline"/>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质量问题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评分内容</w:t>
      </w:r>
      <w:r>
        <w:rPr>
          <w:rFonts w:hint="eastAsia" w:ascii="仿宋_GB2312" w:hAnsi="仿宋_GB2312" w:eastAsia="仿宋_GB2312" w:cs="仿宋_GB2312"/>
          <w:sz w:val="32"/>
          <w:szCs w:val="32"/>
        </w:rPr>
        <w:t>》序号</w:t>
      </w:r>
      <w:r>
        <w:rPr>
          <w:rFonts w:hint="eastAsia" w:ascii="仿宋" w:hAnsi="仿宋" w:eastAsia="仿宋" w:cs="仿宋"/>
          <w:sz w:val="30"/>
          <w:szCs w:val="30"/>
          <w:lang w:val="en-US" w:eastAsia="zh-CN"/>
        </w:rPr>
        <w:t>44-48：</w:t>
      </w:r>
      <w:r>
        <w:rPr>
          <w:rFonts w:hint="eastAsia" w:ascii="仿宋_GB2312" w:hAnsi="仿宋_GB2312" w:eastAsia="仿宋_GB2312" w:cs="仿宋_GB2312"/>
          <w:sz w:val="32"/>
          <w:szCs w:val="32"/>
        </w:rPr>
        <w:t>由主管部门负责录入</w:t>
      </w:r>
      <w:r>
        <w:rPr>
          <w:rFonts w:hint="eastAsia" w:ascii="仿宋_GB2312" w:hAnsi="仿宋_GB2312" w:eastAsia="仿宋_GB2312" w:cs="仿宋_GB2312"/>
          <w:sz w:val="32"/>
          <w:szCs w:val="32"/>
          <w:lang w:eastAsia="zh-CN"/>
        </w:rPr>
        <w:t>，需上传相应的佐证资料（</w:t>
      </w:r>
      <w:r>
        <w:rPr>
          <w:rFonts w:hint="eastAsia" w:ascii="仿宋_GB2312" w:hAnsi="仿宋_GB2312" w:eastAsia="仿宋_GB2312" w:cs="仿宋_GB2312"/>
          <w:sz w:val="32"/>
          <w:szCs w:val="32"/>
          <w:lang w:val="en-US" w:eastAsia="zh-CN"/>
        </w:rPr>
        <w:t>需加盖上传单位公章</w:t>
      </w:r>
      <w:r>
        <w:rPr>
          <w:rFonts w:hint="eastAsia" w:ascii="仿宋_GB2312" w:hAnsi="仿宋_GB2312" w:eastAsia="仿宋_GB2312" w:cs="仿宋_GB2312"/>
          <w:sz w:val="32"/>
          <w:szCs w:val="32"/>
          <w:lang w:eastAsia="zh-CN"/>
        </w:rPr>
        <w:t>），不区分专业类别。</w:t>
      </w:r>
    </w:p>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200" w:leftChars="0" w:firstLine="640" w:firstLineChars="0"/>
        <w:jc w:val="left"/>
        <w:textAlignment w:val="baseline"/>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一般安全隐患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评分内容</w:t>
      </w:r>
      <w:r>
        <w:rPr>
          <w:rFonts w:hint="eastAsia" w:ascii="仿宋_GB2312" w:hAnsi="仿宋_GB2312" w:eastAsia="仿宋_GB2312" w:cs="仿宋_GB2312"/>
          <w:sz w:val="32"/>
          <w:szCs w:val="32"/>
        </w:rPr>
        <w:t>》序号</w:t>
      </w:r>
      <w:r>
        <w:rPr>
          <w:rFonts w:hint="eastAsia" w:ascii="仿宋_GB2312" w:hAnsi="仿宋_GB2312" w:eastAsia="仿宋_GB2312" w:cs="仿宋_GB2312"/>
          <w:sz w:val="32"/>
          <w:szCs w:val="32"/>
          <w:lang w:val="en-US" w:eastAsia="zh-CN"/>
        </w:rPr>
        <w:t>49</w:t>
      </w:r>
      <w:r>
        <w:rPr>
          <w:rFonts w:hint="eastAsia" w:ascii="仿宋" w:hAnsi="仿宋" w:eastAsia="仿宋" w:cs="仿宋"/>
          <w:sz w:val="30"/>
          <w:szCs w:val="30"/>
          <w:lang w:val="en-US" w:eastAsia="zh-CN"/>
        </w:rPr>
        <w:t>-52：</w:t>
      </w:r>
      <w:r>
        <w:rPr>
          <w:rFonts w:hint="eastAsia" w:ascii="仿宋_GB2312" w:hAnsi="仿宋_GB2312" w:eastAsia="仿宋_GB2312" w:cs="仿宋_GB2312"/>
          <w:sz w:val="32"/>
          <w:szCs w:val="32"/>
        </w:rPr>
        <w:t>由主管部门负责录入</w:t>
      </w:r>
      <w:r>
        <w:rPr>
          <w:rFonts w:hint="eastAsia" w:ascii="仿宋_GB2312" w:hAnsi="仿宋_GB2312" w:eastAsia="仿宋_GB2312" w:cs="仿宋_GB2312"/>
          <w:sz w:val="32"/>
          <w:szCs w:val="32"/>
          <w:lang w:eastAsia="zh-CN"/>
        </w:rPr>
        <w:t>，需上传相应的佐证资料（</w:t>
      </w:r>
      <w:r>
        <w:rPr>
          <w:rFonts w:hint="eastAsia" w:ascii="仿宋_GB2312" w:hAnsi="仿宋_GB2312" w:eastAsia="仿宋_GB2312" w:cs="仿宋_GB2312"/>
          <w:sz w:val="32"/>
          <w:szCs w:val="32"/>
          <w:lang w:val="en-US" w:eastAsia="zh-CN"/>
        </w:rPr>
        <w:t>需加盖上传单位公章</w:t>
      </w:r>
      <w:r>
        <w:rPr>
          <w:rFonts w:hint="eastAsia" w:ascii="仿宋_GB2312" w:hAnsi="仿宋_GB2312" w:eastAsia="仿宋_GB2312" w:cs="仿宋_GB2312"/>
          <w:sz w:val="32"/>
          <w:szCs w:val="32"/>
          <w:lang w:eastAsia="zh-CN"/>
        </w:rPr>
        <w:t>），不区分专业类别。</w:t>
      </w:r>
    </w:p>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200" w:leftChars="0" w:firstLine="640" w:firstLineChars="0"/>
        <w:jc w:val="left"/>
        <w:textAlignment w:val="baseline"/>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重大安全隐患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rPr>
          <w:rFonts w:hint="eastAsia" w:ascii="仿宋" w:hAnsi="仿宋" w:eastAsia="仿宋" w:cs="仿宋"/>
          <w:sz w:val="30"/>
          <w:szCs w:val="30"/>
          <w:lang w:val="en-US"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评分内容</w:t>
      </w:r>
      <w:r>
        <w:rPr>
          <w:rFonts w:hint="eastAsia" w:ascii="仿宋_GB2312" w:hAnsi="仿宋_GB2312" w:eastAsia="仿宋_GB2312" w:cs="仿宋_GB2312"/>
          <w:sz w:val="32"/>
          <w:szCs w:val="32"/>
        </w:rPr>
        <w:t>》序号</w:t>
      </w:r>
      <w:r>
        <w:rPr>
          <w:rFonts w:hint="eastAsia" w:ascii="仿宋" w:hAnsi="仿宋" w:eastAsia="仿宋" w:cs="仿宋"/>
          <w:sz w:val="30"/>
          <w:szCs w:val="30"/>
          <w:lang w:val="en-US" w:eastAsia="zh-CN"/>
        </w:rPr>
        <w:t>53-54：</w:t>
      </w:r>
      <w:r>
        <w:rPr>
          <w:rFonts w:hint="eastAsia" w:ascii="仿宋_GB2312" w:hAnsi="仿宋_GB2312" w:eastAsia="仿宋_GB2312" w:cs="仿宋_GB2312"/>
          <w:sz w:val="32"/>
          <w:szCs w:val="32"/>
        </w:rPr>
        <w:t>由主管部门负责录入</w:t>
      </w:r>
      <w:r>
        <w:rPr>
          <w:rFonts w:hint="eastAsia" w:ascii="仿宋_GB2312" w:hAnsi="仿宋_GB2312" w:eastAsia="仿宋_GB2312" w:cs="仿宋_GB2312"/>
          <w:sz w:val="32"/>
          <w:szCs w:val="32"/>
          <w:lang w:eastAsia="zh-CN"/>
        </w:rPr>
        <w:t>，需上传相应的佐证资料（</w:t>
      </w:r>
      <w:r>
        <w:rPr>
          <w:rFonts w:hint="eastAsia" w:ascii="仿宋_GB2312" w:hAnsi="仿宋_GB2312" w:eastAsia="仿宋_GB2312" w:cs="仿宋_GB2312"/>
          <w:sz w:val="32"/>
          <w:szCs w:val="32"/>
          <w:lang w:val="en-US" w:eastAsia="zh-CN"/>
        </w:rPr>
        <w:t>需加盖上传单位公章</w:t>
      </w:r>
      <w:r>
        <w:rPr>
          <w:rFonts w:hint="eastAsia" w:ascii="仿宋_GB2312" w:hAnsi="仿宋_GB2312" w:eastAsia="仿宋_GB2312" w:cs="仿宋_GB2312"/>
          <w:sz w:val="32"/>
          <w:szCs w:val="32"/>
          <w:lang w:eastAsia="zh-CN"/>
        </w:rPr>
        <w:t>），不区分专业类别。</w:t>
      </w:r>
    </w:p>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200" w:leftChars="0" w:firstLine="640" w:firstLineChars="0"/>
        <w:jc w:val="left"/>
        <w:textAlignment w:val="baseline"/>
        <w:rPr>
          <w:rFonts w:hint="eastAsia" w:ascii="楷体" w:hAnsi="楷体" w:eastAsia="楷体" w:cs="楷体"/>
          <w:sz w:val="32"/>
          <w:szCs w:val="32"/>
          <w:lang w:val="en-US" w:eastAsia="zh-CN"/>
        </w:rPr>
      </w:pPr>
      <w:r>
        <w:rPr>
          <w:rFonts w:hint="eastAsia" w:ascii="楷体" w:hAnsi="楷体" w:eastAsia="楷体" w:cs="楷体"/>
          <w:sz w:val="30"/>
          <w:szCs w:val="30"/>
          <w:lang w:val="en-US" w:eastAsia="zh-CN"/>
        </w:rPr>
        <w:t xml:space="preserve"> </w:t>
      </w:r>
      <w:r>
        <w:rPr>
          <w:rFonts w:hint="eastAsia" w:ascii="楷体" w:hAnsi="楷体" w:eastAsia="楷体" w:cs="楷体"/>
          <w:sz w:val="32"/>
          <w:szCs w:val="32"/>
          <w:lang w:val="en-US" w:eastAsia="zh-CN"/>
        </w:rPr>
        <w:t>安全事故</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rPr>
          <w:rFonts w:hint="eastAsia" w:ascii="楷体" w:hAnsi="楷体" w:eastAsia="楷体" w:cs="楷体"/>
          <w:sz w:val="30"/>
          <w:szCs w:val="30"/>
          <w:lang w:val="en-US"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评分内容</w:t>
      </w:r>
      <w:r>
        <w:rPr>
          <w:rFonts w:hint="eastAsia" w:ascii="仿宋_GB2312" w:hAnsi="仿宋_GB2312" w:eastAsia="仿宋_GB2312" w:cs="仿宋_GB2312"/>
          <w:sz w:val="32"/>
          <w:szCs w:val="32"/>
        </w:rPr>
        <w:t>》序号</w:t>
      </w:r>
      <w:r>
        <w:rPr>
          <w:rFonts w:hint="eastAsia" w:ascii="仿宋" w:hAnsi="仿宋" w:eastAsia="仿宋" w:cs="仿宋"/>
          <w:sz w:val="30"/>
          <w:szCs w:val="30"/>
          <w:lang w:val="en-US" w:eastAsia="zh-CN"/>
        </w:rPr>
        <w:t>55-56：</w:t>
      </w:r>
      <w:r>
        <w:rPr>
          <w:rFonts w:hint="eastAsia" w:ascii="仿宋_GB2312" w:hAnsi="仿宋_GB2312" w:eastAsia="仿宋_GB2312" w:cs="仿宋_GB2312"/>
          <w:sz w:val="32"/>
          <w:szCs w:val="32"/>
        </w:rPr>
        <w:t>由主管部门负责录入</w:t>
      </w:r>
      <w:r>
        <w:rPr>
          <w:rFonts w:hint="eastAsia" w:ascii="仿宋_GB2312" w:hAnsi="仿宋_GB2312" w:eastAsia="仿宋_GB2312" w:cs="仿宋_GB2312"/>
          <w:sz w:val="32"/>
          <w:szCs w:val="32"/>
          <w:lang w:eastAsia="zh-CN"/>
        </w:rPr>
        <w:t>，需上传属地政府批准的事故调查报告，不区分专业类别。</w:t>
      </w:r>
    </w:p>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200" w:leftChars="0" w:firstLine="640" w:firstLineChars="0"/>
        <w:jc w:val="left"/>
        <w:textAlignment w:val="baseline"/>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工期违约或停工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评分内容</w:t>
      </w:r>
      <w:r>
        <w:rPr>
          <w:rFonts w:hint="eastAsia" w:ascii="仿宋_GB2312" w:hAnsi="仿宋_GB2312" w:eastAsia="仿宋_GB2312" w:cs="仿宋_GB2312"/>
          <w:sz w:val="32"/>
          <w:szCs w:val="32"/>
        </w:rPr>
        <w:t>》序号</w:t>
      </w:r>
      <w:r>
        <w:rPr>
          <w:rFonts w:hint="eastAsia" w:ascii="仿宋" w:hAnsi="仿宋" w:eastAsia="仿宋" w:cs="仿宋"/>
          <w:sz w:val="30"/>
          <w:szCs w:val="30"/>
          <w:lang w:val="en-US" w:eastAsia="zh-CN"/>
        </w:rPr>
        <w:t>57：</w:t>
      </w:r>
      <w:r>
        <w:rPr>
          <w:rFonts w:hint="eastAsia" w:ascii="仿宋_GB2312" w:hAnsi="仿宋_GB2312" w:eastAsia="仿宋_GB2312" w:cs="仿宋_GB2312"/>
          <w:sz w:val="32"/>
          <w:szCs w:val="32"/>
        </w:rPr>
        <w:t>由主管部门负责录入</w:t>
      </w:r>
      <w:r>
        <w:rPr>
          <w:rFonts w:hint="eastAsia" w:ascii="仿宋_GB2312" w:hAnsi="仿宋_GB2312" w:eastAsia="仿宋_GB2312" w:cs="仿宋_GB2312"/>
          <w:sz w:val="32"/>
          <w:szCs w:val="32"/>
          <w:lang w:eastAsia="zh-CN"/>
        </w:rPr>
        <w:t>，需上传相应的佐证资料（</w:t>
      </w:r>
      <w:r>
        <w:rPr>
          <w:rFonts w:hint="eastAsia" w:ascii="仿宋_GB2312" w:hAnsi="仿宋_GB2312" w:eastAsia="仿宋_GB2312" w:cs="仿宋_GB2312"/>
          <w:sz w:val="32"/>
          <w:szCs w:val="32"/>
          <w:lang w:val="en-US" w:eastAsia="zh-CN"/>
        </w:rPr>
        <w:t>需加盖上传单位公章</w:t>
      </w:r>
      <w:r>
        <w:rPr>
          <w:rFonts w:hint="eastAsia" w:ascii="仿宋_GB2312" w:hAnsi="仿宋_GB2312" w:eastAsia="仿宋_GB2312" w:cs="仿宋_GB2312"/>
          <w:sz w:val="32"/>
          <w:szCs w:val="32"/>
          <w:lang w:eastAsia="zh-CN"/>
        </w:rPr>
        <w:t>），不区分专业类别。</w:t>
      </w:r>
    </w:p>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200" w:leftChars="0" w:firstLine="640" w:firstLineChars="0"/>
        <w:jc w:val="left"/>
        <w:textAlignment w:val="baseline"/>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资质申报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rPr>
          <w:rFonts w:hint="eastAsia" w:ascii="仿宋" w:hAnsi="仿宋" w:eastAsia="仿宋" w:cs="仿宋"/>
          <w:sz w:val="30"/>
          <w:szCs w:val="30"/>
          <w:lang w:val="en-US"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评分内容</w:t>
      </w:r>
      <w:r>
        <w:rPr>
          <w:rFonts w:hint="eastAsia" w:ascii="仿宋_GB2312" w:hAnsi="仿宋_GB2312" w:eastAsia="仿宋_GB2312" w:cs="仿宋_GB2312"/>
          <w:sz w:val="32"/>
          <w:szCs w:val="32"/>
        </w:rPr>
        <w:t>》序号</w:t>
      </w:r>
      <w:r>
        <w:rPr>
          <w:rFonts w:hint="eastAsia" w:ascii="仿宋" w:hAnsi="仿宋" w:eastAsia="仿宋" w:cs="仿宋"/>
          <w:sz w:val="30"/>
          <w:szCs w:val="30"/>
          <w:lang w:val="en-US" w:eastAsia="zh-CN"/>
        </w:rPr>
        <w:t>58：</w:t>
      </w:r>
      <w:r>
        <w:rPr>
          <w:rFonts w:hint="eastAsia" w:ascii="仿宋_GB2312" w:hAnsi="仿宋_GB2312" w:eastAsia="仿宋_GB2312" w:cs="仿宋_GB2312"/>
          <w:sz w:val="32"/>
          <w:szCs w:val="32"/>
        </w:rPr>
        <w:t>由主管部门负责录入</w:t>
      </w:r>
      <w:r>
        <w:rPr>
          <w:rFonts w:hint="eastAsia" w:ascii="仿宋_GB2312" w:hAnsi="仿宋_GB2312" w:eastAsia="仿宋_GB2312" w:cs="仿宋_GB2312"/>
          <w:sz w:val="32"/>
          <w:szCs w:val="32"/>
          <w:lang w:eastAsia="zh-CN"/>
        </w:rPr>
        <w:t>，需上传相应的佐证资料（</w:t>
      </w:r>
      <w:r>
        <w:rPr>
          <w:rFonts w:hint="eastAsia" w:ascii="仿宋_GB2312" w:hAnsi="仿宋_GB2312" w:eastAsia="仿宋_GB2312" w:cs="仿宋_GB2312"/>
          <w:sz w:val="32"/>
          <w:szCs w:val="32"/>
          <w:lang w:val="en-US" w:eastAsia="zh-CN"/>
        </w:rPr>
        <w:t>需加盖上传单位公章</w:t>
      </w:r>
      <w:r>
        <w:rPr>
          <w:rFonts w:hint="eastAsia" w:ascii="仿宋_GB2312" w:hAnsi="仿宋_GB2312" w:eastAsia="仿宋_GB2312" w:cs="仿宋_GB2312"/>
          <w:sz w:val="32"/>
          <w:szCs w:val="32"/>
          <w:lang w:eastAsia="zh-CN"/>
        </w:rPr>
        <w:t>），不区分专业类别。</w:t>
      </w:r>
    </w:p>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200" w:leftChars="0" w:firstLine="640" w:firstLineChars="0"/>
        <w:jc w:val="left"/>
        <w:textAlignment w:val="baseline"/>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统计报表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rPr>
          <w:rFonts w:hint="eastAsia" w:ascii="仿宋" w:hAnsi="仿宋" w:eastAsia="仿宋" w:cs="仿宋"/>
          <w:sz w:val="30"/>
          <w:szCs w:val="30"/>
          <w:lang w:val="en-US"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评分内容</w:t>
      </w:r>
      <w:r>
        <w:rPr>
          <w:rFonts w:hint="eastAsia" w:ascii="仿宋_GB2312" w:hAnsi="仿宋_GB2312" w:eastAsia="仿宋_GB2312" w:cs="仿宋_GB2312"/>
          <w:sz w:val="32"/>
          <w:szCs w:val="32"/>
        </w:rPr>
        <w:t>》序号</w:t>
      </w:r>
      <w:r>
        <w:rPr>
          <w:rFonts w:hint="eastAsia" w:ascii="仿宋_GB2312" w:hAnsi="仿宋_GB2312" w:eastAsia="仿宋_GB2312" w:cs="仿宋_GB2312"/>
          <w:sz w:val="32"/>
          <w:szCs w:val="32"/>
          <w:lang w:val="en-US" w:eastAsia="zh-CN"/>
        </w:rPr>
        <w:t>59</w:t>
      </w:r>
      <w:r>
        <w:rPr>
          <w:rFonts w:hint="eastAsia" w:ascii="仿宋" w:hAnsi="仿宋" w:eastAsia="仿宋" w:cs="仿宋"/>
          <w:sz w:val="30"/>
          <w:szCs w:val="30"/>
          <w:lang w:val="en-US" w:eastAsia="zh-CN"/>
        </w:rPr>
        <w:t>：</w:t>
      </w:r>
      <w:r>
        <w:rPr>
          <w:rFonts w:hint="eastAsia" w:ascii="仿宋_GB2312" w:hAnsi="仿宋_GB2312" w:eastAsia="仿宋_GB2312" w:cs="仿宋_GB2312"/>
          <w:sz w:val="32"/>
          <w:szCs w:val="32"/>
        </w:rPr>
        <w:t>由主管部门负责录入</w:t>
      </w:r>
      <w:r>
        <w:rPr>
          <w:rFonts w:hint="eastAsia" w:ascii="仿宋_GB2312" w:hAnsi="仿宋_GB2312" w:eastAsia="仿宋_GB2312" w:cs="仿宋_GB2312"/>
          <w:sz w:val="32"/>
          <w:szCs w:val="32"/>
          <w:lang w:eastAsia="zh-CN"/>
        </w:rPr>
        <w:t>，需上传相应的佐证资料（</w:t>
      </w:r>
      <w:r>
        <w:rPr>
          <w:rFonts w:hint="eastAsia" w:ascii="仿宋_GB2312" w:hAnsi="仿宋_GB2312" w:eastAsia="仿宋_GB2312" w:cs="仿宋_GB2312"/>
          <w:sz w:val="32"/>
          <w:szCs w:val="32"/>
          <w:lang w:val="en-US" w:eastAsia="zh-CN"/>
        </w:rPr>
        <w:t>需加盖上传单位公章</w:t>
      </w:r>
      <w:r>
        <w:rPr>
          <w:rFonts w:hint="eastAsia" w:ascii="仿宋_GB2312" w:hAnsi="仿宋_GB2312" w:eastAsia="仿宋_GB2312" w:cs="仿宋_GB2312"/>
          <w:sz w:val="32"/>
          <w:szCs w:val="32"/>
          <w:lang w:eastAsia="zh-CN"/>
        </w:rPr>
        <w:t>），不区分专业类别。</w:t>
      </w:r>
    </w:p>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200" w:leftChars="0" w:firstLine="640" w:firstLineChars="0"/>
        <w:jc w:val="left"/>
        <w:textAlignment w:val="baseline"/>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农民工工资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rPr>
          <w:rFonts w:hint="eastAsia" w:ascii="仿宋" w:hAnsi="仿宋" w:eastAsia="仿宋" w:cs="仿宋"/>
          <w:sz w:val="30"/>
          <w:szCs w:val="30"/>
          <w:lang w:val="en-US"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评分内容</w:t>
      </w:r>
      <w:r>
        <w:rPr>
          <w:rFonts w:hint="eastAsia" w:ascii="仿宋_GB2312" w:hAnsi="仿宋_GB2312" w:eastAsia="仿宋_GB2312" w:cs="仿宋_GB2312"/>
          <w:sz w:val="32"/>
          <w:szCs w:val="32"/>
        </w:rPr>
        <w:t>》序号</w:t>
      </w:r>
      <w:r>
        <w:rPr>
          <w:rFonts w:hint="eastAsia" w:ascii="仿宋" w:hAnsi="仿宋" w:eastAsia="仿宋" w:cs="仿宋"/>
          <w:sz w:val="30"/>
          <w:szCs w:val="30"/>
          <w:lang w:val="en-US" w:eastAsia="zh-CN"/>
        </w:rPr>
        <w:t>60-61：</w:t>
      </w:r>
      <w:r>
        <w:rPr>
          <w:rFonts w:hint="eastAsia" w:ascii="仿宋_GB2312" w:hAnsi="仿宋_GB2312" w:eastAsia="仿宋_GB2312" w:cs="仿宋_GB2312"/>
          <w:sz w:val="32"/>
          <w:szCs w:val="32"/>
        </w:rPr>
        <w:t>由主管部门负责录入</w:t>
      </w:r>
      <w:r>
        <w:rPr>
          <w:rFonts w:hint="eastAsia" w:ascii="仿宋_GB2312" w:hAnsi="仿宋_GB2312" w:eastAsia="仿宋_GB2312" w:cs="仿宋_GB2312"/>
          <w:sz w:val="32"/>
          <w:szCs w:val="32"/>
          <w:lang w:eastAsia="zh-CN"/>
        </w:rPr>
        <w:t>，需上传相应的佐证资料（</w:t>
      </w:r>
      <w:r>
        <w:rPr>
          <w:rFonts w:hint="eastAsia" w:ascii="仿宋_GB2312" w:hAnsi="仿宋_GB2312" w:eastAsia="仿宋_GB2312" w:cs="仿宋_GB2312"/>
          <w:sz w:val="32"/>
          <w:szCs w:val="32"/>
          <w:lang w:val="en-US" w:eastAsia="zh-CN"/>
        </w:rPr>
        <w:t>需加盖上传单位公章</w:t>
      </w:r>
      <w:r>
        <w:rPr>
          <w:rFonts w:hint="eastAsia" w:ascii="仿宋_GB2312" w:hAnsi="仿宋_GB2312" w:eastAsia="仿宋_GB2312" w:cs="仿宋_GB2312"/>
          <w:sz w:val="32"/>
          <w:szCs w:val="32"/>
          <w:lang w:eastAsia="zh-CN"/>
        </w:rPr>
        <w:t>），不区分专业类别。</w:t>
      </w:r>
    </w:p>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200" w:leftChars="0" w:firstLine="640" w:firstLineChars="0"/>
        <w:jc w:val="left"/>
        <w:textAlignment w:val="baseline"/>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诚信评价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评分内容</w:t>
      </w:r>
      <w:r>
        <w:rPr>
          <w:rFonts w:hint="eastAsia" w:ascii="仿宋_GB2312" w:hAnsi="仿宋_GB2312" w:eastAsia="仿宋_GB2312" w:cs="仿宋_GB2312"/>
          <w:sz w:val="32"/>
          <w:szCs w:val="32"/>
        </w:rPr>
        <w:t>》序号</w:t>
      </w:r>
      <w:r>
        <w:rPr>
          <w:rFonts w:hint="eastAsia" w:ascii="仿宋" w:hAnsi="仿宋" w:eastAsia="仿宋" w:cs="仿宋"/>
          <w:sz w:val="30"/>
          <w:szCs w:val="30"/>
          <w:lang w:val="en-US" w:eastAsia="zh-CN"/>
        </w:rPr>
        <w:t>62-63：</w:t>
      </w:r>
      <w:r>
        <w:rPr>
          <w:rFonts w:hint="eastAsia" w:ascii="仿宋_GB2312" w:hAnsi="仿宋_GB2312" w:eastAsia="仿宋_GB2312" w:cs="仿宋_GB2312"/>
          <w:sz w:val="32"/>
          <w:szCs w:val="32"/>
        </w:rPr>
        <w:t>由主管部门负责录入</w:t>
      </w:r>
      <w:r>
        <w:rPr>
          <w:rFonts w:hint="eastAsia" w:ascii="仿宋_GB2312" w:hAnsi="仿宋_GB2312" w:eastAsia="仿宋_GB2312" w:cs="仿宋_GB2312"/>
          <w:sz w:val="32"/>
          <w:szCs w:val="32"/>
          <w:lang w:eastAsia="zh-CN"/>
        </w:rPr>
        <w:t>，需上传相应的佐证资料（</w:t>
      </w:r>
      <w:r>
        <w:rPr>
          <w:rFonts w:hint="eastAsia" w:ascii="仿宋_GB2312" w:hAnsi="仿宋_GB2312" w:eastAsia="仿宋_GB2312" w:cs="仿宋_GB2312"/>
          <w:sz w:val="32"/>
          <w:szCs w:val="32"/>
          <w:lang w:val="en-US" w:eastAsia="zh-CN"/>
        </w:rPr>
        <w:t>需加盖上传单位公章</w:t>
      </w:r>
      <w:r>
        <w:rPr>
          <w:rFonts w:hint="eastAsia" w:ascii="仿宋_GB2312" w:hAnsi="仿宋_GB2312" w:eastAsia="仿宋_GB2312" w:cs="仿宋_GB2312"/>
          <w:sz w:val="32"/>
          <w:szCs w:val="32"/>
          <w:lang w:eastAsia="zh-CN"/>
        </w:rPr>
        <w:t>），不区分专业类别。</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highlight w:val="none"/>
          <w:lang w:eastAsia="zh-CN"/>
        </w:rPr>
      </w:pPr>
      <w:r>
        <w:rPr>
          <w:rFonts w:hint="eastAsia" w:ascii="黑体" w:hAnsi="黑体" w:eastAsia="黑体" w:cs="黑体"/>
          <w:sz w:val="32"/>
          <w:szCs w:val="32"/>
          <w:highlight w:val="none"/>
          <w:lang w:eastAsia="zh-CN"/>
        </w:rPr>
        <w:t>二、评价规则</w:t>
      </w:r>
    </w:p>
    <w:p>
      <w:pPr>
        <w:keepNext w:val="0"/>
        <w:keepLines w:val="0"/>
        <w:pageBreakBefore w:val="0"/>
        <w:widowControl w:val="0"/>
        <w:numPr>
          <w:ilvl w:val="0"/>
          <w:numId w:val="4"/>
        </w:numPr>
        <w:kinsoku/>
        <w:wordWrap/>
        <w:overflowPunct/>
        <w:topLinePunct w:val="0"/>
        <w:autoSpaceDE/>
        <w:autoSpaceDN/>
        <w:bidi w:val="0"/>
        <w:adjustRightInd/>
        <w:snapToGrid/>
        <w:spacing w:line="60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房建专业和市政专业分别计分。</w:t>
      </w:r>
      <w:r>
        <w:rPr>
          <w:rFonts w:hint="eastAsia" w:ascii="仿宋_GB2312" w:hAnsi="仿宋_GB2312" w:eastAsia="仿宋_GB2312" w:cs="仿宋_GB2312"/>
          <w:color w:val="auto"/>
          <w:sz w:val="32"/>
          <w:szCs w:val="32"/>
          <w:highlight w:val="none"/>
        </w:rPr>
        <w:t>部分信用</w:t>
      </w:r>
      <w:r>
        <w:rPr>
          <w:rFonts w:hint="eastAsia" w:ascii="仿宋_GB2312" w:hAnsi="仿宋_GB2312" w:eastAsia="仿宋_GB2312" w:cs="仿宋_GB2312"/>
          <w:color w:val="auto"/>
          <w:sz w:val="32"/>
          <w:szCs w:val="32"/>
          <w:highlight w:val="none"/>
          <w:lang w:eastAsia="zh-CN"/>
        </w:rPr>
        <w:t>信息</w:t>
      </w:r>
      <w:r>
        <w:rPr>
          <w:rFonts w:hint="eastAsia" w:ascii="仿宋_GB2312" w:hAnsi="仿宋_GB2312" w:eastAsia="仿宋_GB2312" w:cs="仿宋_GB2312"/>
          <w:color w:val="auto"/>
          <w:sz w:val="32"/>
          <w:szCs w:val="32"/>
          <w:highlight w:val="none"/>
        </w:rPr>
        <w:t>指标项分专业计分，在录入时</w:t>
      </w:r>
      <w:r>
        <w:rPr>
          <w:rFonts w:hint="eastAsia" w:ascii="仿宋_GB2312" w:hAnsi="仿宋_GB2312" w:eastAsia="仿宋_GB2312" w:cs="仿宋_GB2312"/>
          <w:color w:val="auto"/>
          <w:sz w:val="32"/>
          <w:szCs w:val="32"/>
          <w:highlight w:val="none"/>
          <w:lang w:eastAsia="zh-CN"/>
        </w:rPr>
        <w:t>应</w:t>
      </w:r>
      <w:r>
        <w:rPr>
          <w:rFonts w:hint="eastAsia" w:ascii="仿宋_GB2312" w:hAnsi="仿宋_GB2312" w:eastAsia="仿宋_GB2312" w:cs="仿宋_GB2312"/>
          <w:color w:val="auto"/>
          <w:sz w:val="32"/>
          <w:szCs w:val="32"/>
          <w:highlight w:val="none"/>
        </w:rPr>
        <w:t>区别不同专业。</w:t>
      </w:r>
    </w:p>
    <w:p>
      <w:pPr>
        <w:keepNext w:val="0"/>
        <w:keepLines w:val="0"/>
        <w:pageBreakBefore w:val="0"/>
        <w:widowControl w:val="0"/>
        <w:numPr>
          <w:ilvl w:val="0"/>
          <w:numId w:val="4"/>
        </w:numPr>
        <w:kinsoku/>
        <w:wordWrap/>
        <w:overflowPunct/>
        <w:topLinePunct w:val="0"/>
        <w:autoSpaceDE/>
        <w:autoSpaceDN/>
        <w:bidi w:val="0"/>
        <w:adjustRightInd/>
        <w:snapToGrid/>
        <w:spacing w:line="60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同一</w:t>
      </w:r>
      <w:r>
        <w:rPr>
          <w:rFonts w:hint="eastAsia" w:ascii="仿宋_GB2312" w:hAnsi="仿宋_GB2312" w:eastAsia="仿宋_GB2312" w:cs="仿宋_GB2312"/>
          <w:sz w:val="32"/>
          <w:szCs w:val="32"/>
          <w:highlight w:val="none"/>
          <w:lang w:eastAsia="zh-CN"/>
        </w:rPr>
        <w:t>项目</w:t>
      </w:r>
      <w:r>
        <w:rPr>
          <w:rFonts w:hint="eastAsia" w:ascii="仿宋_GB2312" w:hAnsi="仿宋_GB2312" w:eastAsia="仿宋_GB2312" w:cs="仿宋_GB2312"/>
          <w:sz w:val="32"/>
          <w:szCs w:val="32"/>
          <w:highlight w:val="none"/>
        </w:rPr>
        <w:t>、同一性质的不同级别的</w:t>
      </w:r>
      <w:r>
        <w:rPr>
          <w:rFonts w:hint="eastAsia" w:ascii="仿宋_GB2312" w:hAnsi="仿宋_GB2312" w:eastAsia="仿宋_GB2312" w:cs="仿宋_GB2312"/>
          <w:sz w:val="32"/>
          <w:szCs w:val="32"/>
          <w:highlight w:val="none"/>
          <w:lang w:eastAsia="zh-CN"/>
        </w:rPr>
        <w:t>优质工程</w:t>
      </w:r>
      <w:r>
        <w:rPr>
          <w:rFonts w:hint="eastAsia" w:ascii="仿宋_GB2312" w:hAnsi="仿宋_GB2312" w:eastAsia="仿宋_GB2312" w:cs="仿宋_GB2312"/>
          <w:sz w:val="32"/>
          <w:szCs w:val="32"/>
          <w:highlight w:val="none"/>
        </w:rPr>
        <w:t>奖</w:t>
      </w:r>
      <w:r>
        <w:rPr>
          <w:rFonts w:hint="eastAsia" w:ascii="仿宋_GB2312" w:hAnsi="仿宋_GB2312" w:eastAsia="仿宋_GB2312" w:cs="仿宋_GB2312"/>
          <w:sz w:val="32"/>
          <w:szCs w:val="32"/>
          <w:highlight w:val="none"/>
          <w:lang w:eastAsia="zh-CN"/>
        </w:rPr>
        <w:t>项</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标化工地、</w:t>
      </w:r>
      <w:r>
        <w:rPr>
          <w:rFonts w:hint="eastAsia" w:ascii="仿宋_GB2312" w:hAnsi="仿宋_GB2312" w:eastAsia="仿宋_GB2312" w:cs="仿宋_GB2312"/>
          <w:sz w:val="32"/>
          <w:szCs w:val="32"/>
          <w:highlight w:val="none"/>
        </w:rPr>
        <w:t>科技创新等，按最高级别计分，不作累计计分，请勿重复</w:t>
      </w:r>
      <w:r>
        <w:rPr>
          <w:rFonts w:hint="eastAsia" w:ascii="仿宋_GB2312" w:hAnsi="仿宋_GB2312" w:eastAsia="仿宋_GB2312" w:cs="仿宋_GB2312"/>
          <w:sz w:val="32"/>
          <w:szCs w:val="32"/>
          <w:highlight w:val="none"/>
          <w:lang w:eastAsia="zh-CN"/>
        </w:rPr>
        <w:t>上传</w:t>
      </w:r>
      <w:r>
        <w:rPr>
          <w:rFonts w:hint="eastAsia" w:ascii="仿宋_GB2312" w:hAnsi="仿宋_GB2312" w:eastAsia="仿宋_GB2312" w:cs="仿宋_GB2312"/>
          <w:sz w:val="32"/>
          <w:szCs w:val="32"/>
          <w:highlight w:val="none"/>
        </w:rPr>
        <w:t>。</w:t>
      </w:r>
    </w:p>
    <w:p>
      <w:pPr>
        <w:keepNext w:val="0"/>
        <w:keepLines w:val="0"/>
        <w:pageBreakBefore w:val="0"/>
        <w:widowControl w:val="0"/>
        <w:numPr>
          <w:ilvl w:val="0"/>
          <w:numId w:val="4"/>
        </w:numPr>
        <w:kinsoku/>
        <w:wordWrap/>
        <w:overflowPunct/>
        <w:topLinePunct w:val="0"/>
        <w:autoSpaceDE/>
        <w:autoSpaceDN/>
        <w:bidi w:val="0"/>
        <w:adjustRightInd/>
        <w:snapToGrid/>
        <w:spacing w:line="60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非六安市行政区域内项目信用信息不予认可，请勿上传。</w:t>
      </w:r>
    </w:p>
    <w:p>
      <w:pPr>
        <w:keepNext w:val="0"/>
        <w:keepLines w:val="0"/>
        <w:pageBreakBefore w:val="0"/>
        <w:widowControl w:val="0"/>
        <w:numPr>
          <w:ilvl w:val="0"/>
          <w:numId w:val="4"/>
        </w:numPr>
        <w:kinsoku/>
        <w:wordWrap/>
        <w:overflowPunct/>
        <w:topLinePunct w:val="0"/>
        <w:autoSpaceDE/>
        <w:autoSpaceDN/>
        <w:bidi w:val="0"/>
        <w:adjustRightInd/>
        <w:snapToGrid/>
        <w:spacing w:line="60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各项信用指标均有有效期，请勿</w:t>
      </w:r>
      <w:r>
        <w:rPr>
          <w:rFonts w:hint="eastAsia" w:ascii="仿宋_GB2312" w:hAnsi="仿宋_GB2312" w:eastAsia="仿宋_GB2312" w:cs="仿宋_GB2312"/>
          <w:sz w:val="32"/>
          <w:szCs w:val="32"/>
          <w:highlight w:val="none"/>
          <w:lang w:eastAsia="zh-CN"/>
        </w:rPr>
        <w:t>上传</w:t>
      </w:r>
      <w:r>
        <w:rPr>
          <w:rFonts w:hint="eastAsia" w:ascii="仿宋_GB2312" w:hAnsi="仿宋_GB2312" w:eastAsia="仿宋_GB2312" w:cs="仿宋_GB2312"/>
          <w:sz w:val="32"/>
          <w:szCs w:val="32"/>
          <w:highlight w:val="none"/>
        </w:rPr>
        <w:t>失效的信用信息。</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rPr>
          <w:rFonts w:hint="default" w:ascii="仿宋" w:hAnsi="仿宋" w:eastAsia="仿宋" w:cs="仿宋"/>
          <w:sz w:val="32"/>
          <w:szCs w:val="32"/>
          <w:lang w:val="en-US" w:eastAsia="zh-CN"/>
        </w:rPr>
      </w:pP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color w:val="auto"/>
          <w:sz w:val="32"/>
          <w:szCs w:val="32"/>
          <w:highlight w:val="none"/>
          <w:lang w:val="en-US" w:eastAsia="zh-CN"/>
        </w:rPr>
        <w:t>在六安参加信用评价的企业</w:t>
      </w:r>
      <w:r>
        <w:rPr>
          <w:rFonts w:hint="eastAsia" w:ascii="仿宋_GB2312" w:hAnsi="仿宋_GB2312" w:eastAsia="仿宋_GB2312" w:cs="仿宋_GB2312"/>
          <w:sz w:val="32"/>
          <w:szCs w:val="32"/>
          <w:highlight w:val="none"/>
          <w:lang w:eastAsia="zh-CN"/>
        </w:rPr>
        <w:t>应严格按照本《通知》</w:t>
      </w:r>
      <w:r>
        <w:rPr>
          <w:rFonts w:hint="eastAsia" w:ascii="仿宋_GB2312" w:hAnsi="仿宋_GB2312" w:eastAsia="仿宋_GB2312" w:cs="仿宋_GB2312"/>
          <w:sz w:val="32"/>
          <w:szCs w:val="32"/>
          <w:highlight w:val="none"/>
          <w:lang w:val="en-US" w:eastAsia="zh-CN"/>
        </w:rPr>
        <w:t>要求参与信用评</w:t>
      </w:r>
      <w:r>
        <w:rPr>
          <w:rFonts w:hint="eastAsia" w:ascii="仿宋_GB2312" w:hAnsi="仿宋_GB2312" w:eastAsia="仿宋_GB2312" w:cs="仿宋_GB2312"/>
          <w:sz w:val="32"/>
          <w:szCs w:val="32"/>
          <w:lang w:val="en-US" w:eastAsia="zh-CN"/>
        </w:rPr>
        <w:t>价，上传相关信息和材料，</w:t>
      </w:r>
      <w:r>
        <w:rPr>
          <w:rFonts w:hint="eastAsia" w:ascii="仿宋_GB2312" w:hAnsi="仿宋_GB2312" w:eastAsia="仿宋_GB2312" w:cs="仿宋_GB2312"/>
          <w:sz w:val="32"/>
          <w:szCs w:val="32"/>
          <w:lang w:eastAsia="zh-CN"/>
        </w:rPr>
        <w:t>并对上传信用信息真实性、有效性负责。</w:t>
      </w:r>
      <w:r>
        <w:rPr>
          <w:rFonts w:hint="eastAsia" w:ascii="仿宋_GB2312" w:hAnsi="仿宋_GB2312" w:eastAsia="仿宋_GB2312" w:cs="仿宋_GB2312"/>
          <w:sz w:val="32"/>
          <w:szCs w:val="32"/>
        </w:rPr>
        <w:t>严禁</w:t>
      </w:r>
      <w:r>
        <w:rPr>
          <w:rFonts w:hint="eastAsia" w:ascii="仿宋_GB2312" w:hAnsi="仿宋_GB2312" w:eastAsia="仿宋_GB2312" w:cs="仿宋_GB2312"/>
          <w:sz w:val="32"/>
          <w:szCs w:val="32"/>
          <w:lang w:eastAsia="zh-CN"/>
        </w:rPr>
        <w:t>弄虚作假</w:t>
      </w:r>
      <w:r>
        <w:rPr>
          <w:rFonts w:hint="eastAsia" w:ascii="仿宋_GB2312" w:hAnsi="仿宋_GB2312" w:eastAsia="仿宋_GB2312" w:cs="仿宋_GB2312"/>
          <w:sz w:val="32"/>
          <w:szCs w:val="32"/>
        </w:rPr>
        <w:t>，凡发现</w:t>
      </w:r>
      <w:r>
        <w:rPr>
          <w:rFonts w:hint="eastAsia" w:ascii="仿宋_GB2312" w:hAnsi="仿宋_GB2312" w:eastAsia="仿宋_GB2312" w:cs="仿宋_GB2312"/>
          <w:sz w:val="32"/>
          <w:szCs w:val="32"/>
          <w:lang w:eastAsia="zh-CN"/>
        </w:rPr>
        <w:t>企业录入</w:t>
      </w:r>
      <w:r>
        <w:rPr>
          <w:rFonts w:hint="eastAsia" w:ascii="仿宋_GB2312" w:hAnsi="仿宋_GB2312" w:eastAsia="仿宋_GB2312" w:cs="仿宋_GB2312"/>
          <w:sz w:val="32"/>
          <w:szCs w:val="32"/>
        </w:rPr>
        <w:t>虚假</w:t>
      </w:r>
      <w:r>
        <w:rPr>
          <w:rFonts w:hint="eastAsia" w:ascii="仿宋_GB2312" w:hAnsi="仿宋_GB2312" w:eastAsia="仿宋_GB2312" w:cs="仿宋_GB2312"/>
          <w:sz w:val="32"/>
          <w:szCs w:val="32"/>
          <w:lang w:eastAsia="zh-CN"/>
        </w:rPr>
        <w:t>信息</w:t>
      </w:r>
      <w:r>
        <w:rPr>
          <w:rFonts w:hint="eastAsia" w:ascii="仿宋_GB2312" w:hAnsi="仿宋_GB2312" w:eastAsia="仿宋_GB2312" w:cs="仿宋_GB2312"/>
          <w:sz w:val="32"/>
          <w:szCs w:val="32"/>
        </w:rPr>
        <w:t>的，</w:t>
      </w:r>
      <w:r>
        <w:rPr>
          <w:rFonts w:hint="eastAsia" w:ascii="仿宋_GB2312" w:hAnsi="仿宋_GB2312" w:eastAsia="仿宋_GB2312" w:cs="仿宋_GB2312"/>
          <w:sz w:val="32"/>
          <w:szCs w:val="32"/>
          <w:lang w:val="en-US" w:eastAsia="zh-CN"/>
        </w:rPr>
        <w:t>一律按《评分内容》63项列为C级</w:t>
      </w:r>
      <w:r>
        <w:rPr>
          <w:rFonts w:hint="eastAsia" w:ascii="仿宋_GB2312" w:hAnsi="仿宋_GB2312" w:eastAsia="仿宋_GB2312" w:cs="仿宋_GB2312"/>
          <w:sz w:val="32"/>
          <w:szCs w:val="32"/>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Calibri Light">
    <w:altName w:val="Calibri"/>
    <w:panose1 w:val="020F0302020204030204"/>
    <w:charset w:val="00"/>
    <w:family w:val="swiss"/>
    <w:pitch w:val="default"/>
    <w:sig w:usb0="00000000" w:usb1="00000000"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华文楷体">
    <w:altName w:val="楷体_GB2312"/>
    <w:panose1 w:val="02010600040101010101"/>
    <w:charset w:val="86"/>
    <w:family w:val="auto"/>
    <w:pitch w:val="default"/>
    <w:sig w:usb0="00000000" w:usb1="00000000" w:usb2="00000000" w:usb3="00000000" w:csb0="0004009F" w:csb1="DFD70000"/>
  </w:font>
  <w:font w:name="方正小标宋简体">
    <w:panose1 w:val="03000509000000000000"/>
    <w:charset w:val="86"/>
    <w:family w:val="auto"/>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Arial Unicode MS">
    <w:altName w:val="宋体"/>
    <w:panose1 w:val="020B0604020202020204"/>
    <w:charset w:val="86"/>
    <w:family w:val="auto"/>
    <w:pitch w:val="default"/>
    <w:sig w:usb0="00000000" w:usb1="00000000"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C669CDC"/>
    <w:multiLevelType w:val="singleLevel"/>
    <w:tmpl w:val="9C669CDC"/>
    <w:lvl w:ilvl="0" w:tentative="0">
      <w:start w:val="10"/>
      <w:numFmt w:val="chineseCounting"/>
      <w:lvlText w:val="(%1)"/>
      <w:lvlJc w:val="left"/>
      <w:pPr>
        <w:tabs>
          <w:tab w:val="left" w:pos="312"/>
        </w:tabs>
        <w:ind w:left="800" w:leftChars="0" w:firstLine="0" w:firstLineChars="0"/>
      </w:pPr>
      <w:rPr>
        <w:rFonts w:hint="eastAsia"/>
      </w:rPr>
    </w:lvl>
  </w:abstractNum>
  <w:abstractNum w:abstractNumId="1">
    <w:nsid w:val="2D131A3C"/>
    <w:multiLevelType w:val="singleLevel"/>
    <w:tmpl w:val="2D131A3C"/>
    <w:lvl w:ilvl="0" w:tentative="0">
      <w:start w:val="1"/>
      <w:numFmt w:val="decimal"/>
      <w:suff w:val="nothing"/>
      <w:lvlText w:val="%1、"/>
      <w:lvlJc w:val="left"/>
    </w:lvl>
  </w:abstractNum>
  <w:abstractNum w:abstractNumId="2">
    <w:nsid w:val="5586AF02"/>
    <w:multiLevelType w:val="singleLevel"/>
    <w:tmpl w:val="5586AF02"/>
    <w:lvl w:ilvl="0" w:tentative="0">
      <w:start w:val="4"/>
      <w:numFmt w:val="chineseCounting"/>
      <w:suff w:val="nothing"/>
      <w:lvlText w:val="（%1）"/>
      <w:lvlJc w:val="left"/>
      <w:rPr>
        <w:rFonts w:hint="eastAsia"/>
      </w:rPr>
    </w:lvl>
  </w:abstractNum>
  <w:abstractNum w:abstractNumId="3">
    <w:nsid w:val="66EADFDF"/>
    <w:multiLevelType w:val="singleLevel"/>
    <w:tmpl w:val="66EADFDF"/>
    <w:lvl w:ilvl="0" w:tentative="0">
      <w:start w:val="12"/>
      <w:numFmt w:val="chineseCounting"/>
      <w:suff w:val="nothing"/>
      <w:lvlText w:val="（%1）"/>
      <w:lvlJc w:val="left"/>
      <w:pPr>
        <w:ind w:left="200"/>
      </w:pPr>
      <w:rPr>
        <w:rFonts w:hint="eastAsia"/>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VlMDMzOTUwZmEzZTg4NWM3OTQ1ZGZjYTlkMmRkYWYifQ=="/>
  </w:docVars>
  <w:rsids>
    <w:rsidRoot w:val="00000000"/>
    <w:rsid w:val="00255C8D"/>
    <w:rsid w:val="006F5B08"/>
    <w:rsid w:val="024D2077"/>
    <w:rsid w:val="03A17F1C"/>
    <w:rsid w:val="03AC1CCF"/>
    <w:rsid w:val="05982F07"/>
    <w:rsid w:val="05C13301"/>
    <w:rsid w:val="062D775C"/>
    <w:rsid w:val="07BC3AAC"/>
    <w:rsid w:val="09324FFE"/>
    <w:rsid w:val="09D8570E"/>
    <w:rsid w:val="0A56277A"/>
    <w:rsid w:val="0ADB134C"/>
    <w:rsid w:val="0ADB2F72"/>
    <w:rsid w:val="0CE929B2"/>
    <w:rsid w:val="0D263BFB"/>
    <w:rsid w:val="0D8B2A6E"/>
    <w:rsid w:val="0DED1A40"/>
    <w:rsid w:val="0E217F4C"/>
    <w:rsid w:val="0E80692A"/>
    <w:rsid w:val="0ECD2CAC"/>
    <w:rsid w:val="0F9F5574"/>
    <w:rsid w:val="0FE90A3F"/>
    <w:rsid w:val="10C8591A"/>
    <w:rsid w:val="124835D6"/>
    <w:rsid w:val="12BE76E7"/>
    <w:rsid w:val="13C22758"/>
    <w:rsid w:val="149E5B7D"/>
    <w:rsid w:val="14D46CD5"/>
    <w:rsid w:val="151B1DC7"/>
    <w:rsid w:val="15767EBE"/>
    <w:rsid w:val="15980EF6"/>
    <w:rsid w:val="16B04577"/>
    <w:rsid w:val="17813F70"/>
    <w:rsid w:val="181A6099"/>
    <w:rsid w:val="184967D1"/>
    <w:rsid w:val="187C36D0"/>
    <w:rsid w:val="1A5E0628"/>
    <w:rsid w:val="1B9D6E53"/>
    <w:rsid w:val="1D3C723E"/>
    <w:rsid w:val="1D5B7A7C"/>
    <w:rsid w:val="1DA3402C"/>
    <w:rsid w:val="20751FC6"/>
    <w:rsid w:val="208270EC"/>
    <w:rsid w:val="20E73A44"/>
    <w:rsid w:val="253A0EA4"/>
    <w:rsid w:val="258E662F"/>
    <w:rsid w:val="25D7706A"/>
    <w:rsid w:val="26B04678"/>
    <w:rsid w:val="26E06790"/>
    <w:rsid w:val="27544CF9"/>
    <w:rsid w:val="28252A74"/>
    <w:rsid w:val="285222FC"/>
    <w:rsid w:val="29EA242C"/>
    <w:rsid w:val="2A241FA8"/>
    <w:rsid w:val="2A925ADD"/>
    <w:rsid w:val="2A9F5694"/>
    <w:rsid w:val="2BB03E59"/>
    <w:rsid w:val="2D1556C0"/>
    <w:rsid w:val="2D1A5F91"/>
    <w:rsid w:val="2D5235A8"/>
    <w:rsid w:val="2F86616F"/>
    <w:rsid w:val="305273C9"/>
    <w:rsid w:val="307D3E0A"/>
    <w:rsid w:val="322F5F83"/>
    <w:rsid w:val="333E0067"/>
    <w:rsid w:val="341E2589"/>
    <w:rsid w:val="346267DC"/>
    <w:rsid w:val="35E90AAA"/>
    <w:rsid w:val="36C52D85"/>
    <w:rsid w:val="375F3004"/>
    <w:rsid w:val="37D74F20"/>
    <w:rsid w:val="385007D9"/>
    <w:rsid w:val="3A9C4AFF"/>
    <w:rsid w:val="3B5807CF"/>
    <w:rsid w:val="3B672905"/>
    <w:rsid w:val="3BB81C0F"/>
    <w:rsid w:val="3C4D5229"/>
    <w:rsid w:val="3CB274A9"/>
    <w:rsid w:val="3D5E3B7B"/>
    <w:rsid w:val="3D850719"/>
    <w:rsid w:val="3DFC06E2"/>
    <w:rsid w:val="3E1C3B9C"/>
    <w:rsid w:val="3F1907D5"/>
    <w:rsid w:val="40CC362E"/>
    <w:rsid w:val="41052ECA"/>
    <w:rsid w:val="41634A66"/>
    <w:rsid w:val="41F71BF7"/>
    <w:rsid w:val="42426848"/>
    <w:rsid w:val="42B3263F"/>
    <w:rsid w:val="443C7331"/>
    <w:rsid w:val="446B39B3"/>
    <w:rsid w:val="44843543"/>
    <w:rsid w:val="44A253AD"/>
    <w:rsid w:val="45B32F89"/>
    <w:rsid w:val="4617294C"/>
    <w:rsid w:val="462E5940"/>
    <w:rsid w:val="47B9704D"/>
    <w:rsid w:val="47C32E77"/>
    <w:rsid w:val="4B4A17A8"/>
    <w:rsid w:val="4B6D601D"/>
    <w:rsid w:val="4BD27BBB"/>
    <w:rsid w:val="4C116304"/>
    <w:rsid w:val="4C3C222F"/>
    <w:rsid w:val="4CCB6C1A"/>
    <w:rsid w:val="4D66468B"/>
    <w:rsid w:val="4DBD1DF1"/>
    <w:rsid w:val="4E6C124F"/>
    <w:rsid w:val="4E761B19"/>
    <w:rsid w:val="4F9F07E2"/>
    <w:rsid w:val="508D296A"/>
    <w:rsid w:val="51873199"/>
    <w:rsid w:val="54F0275C"/>
    <w:rsid w:val="563D7950"/>
    <w:rsid w:val="56B2787E"/>
    <w:rsid w:val="56C6549E"/>
    <w:rsid w:val="575E4971"/>
    <w:rsid w:val="57C132F7"/>
    <w:rsid w:val="57D36D51"/>
    <w:rsid w:val="57D4431F"/>
    <w:rsid w:val="5818042F"/>
    <w:rsid w:val="59197226"/>
    <w:rsid w:val="5955021E"/>
    <w:rsid w:val="5B565708"/>
    <w:rsid w:val="5BFE8A64"/>
    <w:rsid w:val="5D435A76"/>
    <w:rsid w:val="5DE42091"/>
    <w:rsid w:val="5EEB5571"/>
    <w:rsid w:val="6189232D"/>
    <w:rsid w:val="61951838"/>
    <w:rsid w:val="620364A8"/>
    <w:rsid w:val="62797F9D"/>
    <w:rsid w:val="62ED4F9F"/>
    <w:rsid w:val="641A7B59"/>
    <w:rsid w:val="658302B0"/>
    <w:rsid w:val="669C059F"/>
    <w:rsid w:val="66B41832"/>
    <w:rsid w:val="67CA3667"/>
    <w:rsid w:val="67D56C38"/>
    <w:rsid w:val="67D72B62"/>
    <w:rsid w:val="681C0D7F"/>
    <w:rsid w:val="682621B8"/>
    <w:rsid w:val="69100809"/>
    <w:rsid w:val="696145FA"/>
    <w:rsid w:val="69EB1795"/>
    <w:rsid w:val="6A1C3E5C"/>
    <w:rsid w:val="6B1C56D6"/>
    <w:rsid w:val="6B4725E3"/>
    <w:rsid w:val="6C890B1D"/>
    <w:rsid w:val="6D5A3FC2"/>
    <w:rsid w:val="6E211FB3"/>
    <w:rsid w:val="6EFD4726"/>
    <w:rsid w:val="70551AFC"/>
    <w:rsid w:val="70EA4A9F"/>
    <w:rsid w:val="726D621E"/>
    <w:rsid w:val="72E031EC"/>
    <w:rsid w:val="73F6686A"/>
    <w:rsid w:val="748702F8"/>
    <w:rsid w:val="74C23236"/>
    <w:rsid w:val="75680129"/>
    <w:rsid w:val="75F4005B"/>
    <w:rsid w:val="76785707"/>
    <w:rsid w:val="76C638F9"/>
    <w:rsid w:val="778C1E23"/>
    <w:rsid w:val="780052C0"/>
    <w:rsid w:val="78F849C2"/>
    <w:rsid w:val="79B307E8"/>
    <w:rsid w:val="7A4F23FB"/>
    <w:rsid w:val="7BAF77E8"/>
    <w:rsid w:val="7BDC7AE0"/>
    <w:rsid w:val="7C0B4731"/>
    <w:rsid w:val="7C330F03"/>
    <w:rsid w:val="7CEF62FD"/>
    <w:rsid w:val="7D534DD0"/>
    <w:rsid w:val="7DE844FD"/>
    <w:rsid w:val="7E3F030D"/>
    <w:rsid w:val="7E405BAE"/>
    <w:rsid w:val="7F6B68F7"/>
    <w:rsid w:val="7FAC114D"/>
    <w:rsid w:val="7FEF0C8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2749</Words>
  <Characters>2867</Characters>
  <Lines>0</Lines>
  <Paragraphs>0</Paragraphs>
  <ScaleCrop>false</ScaleCrop>
  <LinksUpToDate>false</LinksUpToDate>
  <CharactersWithSpaces>2894</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2014-10-30T04:08:00Z</dcterms:created>
  <dc:creator>hp</dc:creator>
  <cp:lastModifiedBy>周子捷</cp:lastModifiedBy>
  <cp:lastPrinted>2022-08-04T06:13:00Z</cp:lastPrinted>
  <dcterms:modified xsi:type="dcterms:W3CDTF">2022-08-09T02:27:01Z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y fmtid="{D5CDD505-2E9C-101B-9397-08002B2CF9AE}" pid="3" name="ICV">
    <vt:lpwstr>9397792888AA4146AD24C3E30598A2E4</vt:lpwstr>
  </property>
</Properties>
</file>